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89" w:rsidRDefault="00432489">
      <w:pPr>
        <w:spacing w:line="400" w:lineRule="exact"/>
        <w:jc w:val="center"/>
        <w:rPr>
          <w:rFonts w:ascii="方正小标宋简体" w:eastAsia="方正小标宋简体" w:hAnsi="宋体" w:cs="方正小标宋简体"/>
          <w:color w:val="000000"/>
          <w:sz w:val="36"/>
          <w:szCs w:val="36"/>
        </w:rPr>
      </w:pPr>
    </w:p>
    <w:p w:rsidR="008E68CA" w:rsidRDefault="008E68CA" w:rsidP="00432489">
      <w:pPr>
        <w:spacing w:line="50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t>鹳口疽（骶尾部藏毛窦）中医临床路径</w:t>
      </w:r>
    </w:p>
    <w:p w:rsidR="008E68CA" w:rsidRDefault="008E68CA" w:rsidP="00432489">
      <w:pPr>
        <w:spacing w:line="50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t>（</w:t>
      </w:r>
      <w:r>
        <w:rPr>
          <w:rFonts w:ascii="方正小标宋简体" w:eastAsia="方正小标宋简体" w:hAnsi="宋体" w:cs="方正小标宋简体"/>
          <w:color w:val="000000"/>
          <w:sz w:val="36"/>
          <w:szCs w:val="36"/>
        </w:rPr>
        <w:t>2018</w:t>
      </w:r>
      <w:r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t>年版）</w:t>
      </w:r>
    </w:p>
    <w:p w:rsidR="008E68CA" w:rsidRDefault="008E68CA">
      <w:pPr>
        <w:spacing w:line="40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路径说明：本路径适合于西医诊断为骶尾部藏毛窦的住院患者。</w:t>
      </w:r>
    </w:p>
    <w:p w:rsidR="008E68CA" w:rsidRDefault="008E68CA" w:rsidP="00432489">
      <w:pPr>
        <w:spacing w:line="400" w:lineRule="exact"/>
        <w:ind w:firstLineChars="200" w:firstLine="48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一、鹳口疽（骶尾部藏毛窦）中医临床路径标准住院流程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（一）适用对象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color w:val="000000"/>
          <w:sz w:val="24"/>
          <w:szCs w:val="24"/>
        </w:rPr>
      </w:pPr>
      <w:bookmarkStart w:id="0" w:name="_Hlt204056050"/>
      <w:bookmarkStart w:id="1" w:name="_Toc204744216"/>
      <w:bookmarkStart w:id="2" w:name="_Toc204413280"/>
      <w:bookmarkStart w:id="3" w:name="_Toc204663027"/>
      <w:bookmarkStart w:id="4" w:name="_Toc204413135"/>
      <w:bookmarkStart w:id="5" w:name="_Toc204743492"/>
      <w:bookmarkEnd w:id="0"/>
      <w:r>
        <w:rPr>
          <w:rFonts w:ascii="宋体" w:hAnsi="宋体" w:cs="宋体" w:hint="eastAsia"/>
          <w:color w:val="000000"/>
          <w:sz w:val="24"/>
          <w:szCs w:val="24"/>
        </w:rPr>
        <w:t>中医诊断：第一诊断为鹳口疽。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西医诊断：第一诊断为骶尾部藏毛窦</w:t>
      </w:r>
      <w:r>
        <w:rPr>
          <w:rFonts w:ascii="宋体" w:hAnsi="宋体" w:cs="宋体" w:hint="eastAsia"/>
          <w:sz w:val="24"/>
          <w:szCs w:val="24"/>
        </w:rPr>
        <w:t>。</w:t>
      </w:r>
    </w:p>
    <w:bookmarkEnd w:id="1"/>
    <w:bookmarkEnd w:id="2"/>
    <w:bookmarkEnd w:id="3"/>
    <w:bookmarkEnd w:id="4"/>
    <w:bookmarkEnd w:id="5"/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（二）诊断依据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sz w:val="24"/>
          <w:szCs w:val="24"/>
        </w:rPr>
        <w:t>疾病诊断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sz w:val="24"/>
          <w:szCs w:val="24"/>
        </w:rPr>
        <w:t>）中医诊断标准：参考《中医肛肠科常见疾病诊疗指南》。</w:t>
      </w:r>
    </w:p>
    <w:p w:rsidR="008E68CA" w:rsidRDefault="008E68CA" w:rsidP="00432489">
      <w:pPr>
        <w:spacing w:line="400" w:lineRule="exact"/>
        <w:ind w:left="1"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sz w:val="24"/>
          <w:szCs w:val="24"/>
        </w:rPr>
        <w:t>）西医诊断标准：</w:t>
      </w:r>
      <w:r>
        <w:rPr>
          <w:rFonts w:ascii="宋体" w:hAnsi="宋体" w:cs="宋体" w:hint="eastAsia"/>
          <w:sz w:val="24"/>
          <w:szCs w:val="24"/>
        </w:rPr>
        <w:t>参考《盆底肛直肠外科理论与临床》（张东铭主编，人民军医出版社</w:t>
      </w:r>
      <w:r>
        <w:rPr>
          <w:rFonts w:ascii="宋体" w:hAnsi="宋体" w:cs="宋体"/>
          <w:sz w:val="24"/>
          <w:szCs w:val="24"/>
        </w:rPr>
        <w:t>2011</w:t>
      </w:r>
      <w:r>
        <w:rPr>
          <w:rFonts w:ascii="宋体" w:hAnsi="宋体" w:cs="宋体" w:hint="eastAsia"/>
          <w:sz w:val="24"/>
          <w:szCs w:val="24"/>
        </w:rPr>
        <w:t>年出版）。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color w:val="000000"/>
          <w:sz w:val="24"/>
          <w:szCs w:val="24"/>
        </w:rPr>
      </w:pPr>
      <w:bookmarkStart w:id="6" w:name="_Toc214363508"/>
      <w:bookmarkStart w:id="7" w:name="_Toc213952689"/>
      <w:bookmarkStart w:id="8" w:name="_Toc236105103"/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ascii="宋体" w:hAnsi="宋体" w:cs="宋体" w:hint="eastAsia"/>
          <w:color w:val="000000"/>
          <w:sz w:val="24"/>
          <w:szCs w:val="24"/>
        </w:rPr>
        <w:t>证候诊断</w:t>
      </w:r>
    </w:p>
    <w:p w:rsidR="008E68CA" w:rsidRDefault="008E68CA" w:rsidP="00432489">
      <w:pPr>
        <w:spacing w:line="400" w:lineRule="exact"/>
        <w:ind w:left="1"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参照中华中医药学会发布的“鹳口疽（骶尾部藏毛窦）中医诊疗方案</w:t>
      </w:r>
      <w:r>
        <w:rPr>
          <w:rFonts w:ascii="宋体" w:hAnsi="宋体" w:cs="宋体"/>
          <w:sz w:val="24"/>
          <w:szCs w:val="24"/>
        </w:rPr>
        <w:t>(2018</w:t>
      </w:r>
      <w:r>
        <w:rPr>
          <w:rFonts w:ascii="宋体" w:hAnsi="宋体" w:cs="宋体" w:hint="eastAsia"/>
          <w:sz w:val="24"/>
          <w:szCs w:val="24"/>
        </w:rPr>
        <w:t>年版</w:t>
      </w:r>
      <w:r>
        <w:rPr>
          <w:rFonts w:ascii="宋体" w:hAnsi="宋体" w:cs="宋体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”。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鹳口疽（骶尾部藏毛窦）临床常见证候：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火毒蕴结证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正虚邪恋证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（三）治疗方案的选择</w:t>
      </w:r>
    </w:p>
    <w:bookmarkEnd w:id="6"/>
    <w:bookmarkEnd w:id="7"/>
    <w:bookmarkEnd w:id="8"/>
    <w:p w:rsidR="008E68CA" w:rsidRDefault="008E68CA" w:rsidP="00432489">
      <w:pPr>
        <w:spacing w:line="400" w:lineRule="exact"/>
        <w:ind w:left="1"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参照中华中医药学会发布的“鹳口疽（骶尾部藏毛窦）中医诊疗方案</w:t>
      </w:r>
      <w:r>
        <w:rPr>
          <w:rFonts w:ascii="宋体" w:hAnsi="宋体" w:cs="宋体"/>
          <w:sz w:val="24"/>
          <w:szCs w:val="24"/>
        </w:rPr>
        <w:t>(2018</w:t>
      </w:r>
      <w:r>
        <w:rPr>
          <w:rFonts w:ascii="宋体" w:hAnsi="宋体" w:cs="宋体" w:hint="eastAsia"/>
          <w:sz w:val="24"/>
          <w:szCs w:val="24"/>
        </w:rPr>
        <w:t>年版</w:t>
      </w:r>
      <w:r>
        <w:rPr>
          <w:rFonts w:ascii="宋体" w:hAnsi="宋体" w:cs="宋体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”。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诊断明确，第一诊断为鹳口疽（骶尾部藏毛窦）。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患者适合并接受中医治疗。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（四）标准住院日为≤</w:t>
      </w:r>
      <w:r>
        <w:rPr>
          <w:rFonts w:ascii="宋体" w:hAnsi="宋体" w:cs="宋体"/>
          <w:sz w:val="24"/>
          <w:szCs w:val="24"/>
        </w:rPr>
        <w:t>14</w:t>
      </w:r>
      <w:r>
        <w:rPr>
          <w:rFonts w:ascii="宋体" w:hAnsi="宋体" w:cs="宋体" w:hint="eastAsia"/>
          <w:sz w:val="24"/>
          <w:szCs w:val="24"/>
        </w:rPr>
        <w:t>天。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（五）进入路径标准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第一诊断必须符合鹳口疽（骶尾部藏毛窦）的患者。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有骶尾部藏毛窦手术适应症，无手术禁忌症。</w:t>
      </w:r>
    </w:p>
    <w:p w:rsidR="008E68CA" w:rsidRDefault="008E68CA" w:rsidP="00432489">
      <w:pPr>
        <w:spacing w:line="400" w:lineRule="exact"/>
        <w:ind w:left="1"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患者同时具有其他疾病诊断时，但在住院期间不需特殊处理，也不影响第一诊断的临床路径流程实施时，可以进入路径。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ascii="宋体" w:hAnsi="宋体" w:cs="宋体" w:hint="eastAsia"/>
          <w:sz w:val="24"/>
          <w:szCs w:val="24"/>
        </w:rPr>
        <w:t>患者同意接受手术。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5.</w:t>
      </w:r>
      <w:r>
        <w:rPr>
          <w:rFonts w:ascii="宋体" w:hAnsi="宋体" w:cs="宋体" w:hint="eastAsia"/>
          <w:sz w:val="24"/>
          <w:szCs w:val="24"/>
        </w:rPr>
        <w:t>伴有以下情况患者不进入本路径：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）伴有肛门及骶尾部其他感染性疾病的患者。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）病变引起骶尾部骨质破坏的患者。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）伴有严重心、肺疾病的患者。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）伴有严重肝、肾疾病或血液病的患者。</w:t>
      </w:r>
    </w:p>
    <w:p w:rsidR="008E68CA" w:rsidRDefault="008E68CA" w:rsidP="00432489">
      <w:pPr>
        <w:tabs>
          <w:tab w:val="left" w:pos="1935"/>
        </w:tabs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）伴有脊柱裂及脑脊液漏的患者。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）妊娠期或哺乳期妇女。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）不配合手术的患者。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（六）中医证候学观察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主要观察骶尾部疼痛、肿胀、流脓水等症状的变化情况。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（七）入院检查项目。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必需的检查项目：血常规、血型、尿常规、粪常规</w:t>
      </w:r>
      <w:r>
        <w:rPr>
          <w:rFonts w:ascii="宋体" w:hAnsi="宋体" w:cs="宋体"/>
          <w:sz w:val="24"/>
          <w:szCs w:val="24"/>
        </w:rPr>
        <w:t>+</w:t>
      </w:r>
      <w:r>
        <w:rPr>
          <w:rFonts w:ascii="宋体" w:hAnsi="宋体" w:cs="宋体" w:hint="eastAsia"/>
          <w:sz w:val="24"/>
          <w:szCs w:val="24"/>
        </w:rPr>
        <w:t>隐血、肝功能、肾功能、血糖、血脂、电解质、凝血功能、心电图、胸部</w:t>
      </w:r>
      <w:r>
        <w:rPr>
          <w:rFonts w:ascii="宋体" w:hAnsi="宋体" w:cs="宋体"/>
          <w:sz w:val="24"/>
          <w:szCs w:val="24"/>
        </w:rPr>
        <w:t>X</w:t>
      </w:r>
      <w:r>
        <w:rPr>
          <w:rFonts w:ascii="宋体" w:hAnsi="宋体" w:cs="宋体" w:hint="eastAsia"/>
          <w:sz w:val="24"/>
          <w:szCs w:val="24"/>
        </w:rPr>
        <w:t>线正侧位片、感染性疾病筛查、腹部超声、肛门指检及肛门镜检查。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可选择的检查项目：根据病情需要而定，如盆腔</w:t>
      </w:r>
      <w:r>
        <w:rPr>
          <w:rFonts w:ascii="宋体" w:hAnsi="宋体" w:cs="宋体"/>
          <w:sz w:val="24"/>
          <w:szCs w:val="24"/>
        </w:rPr>
        <w:t>CT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MRI</w:t>
      </w:r>
      <w:r>
        <w:rPr>
          <w:rFonts w:ascii="宋体" w:hAnsi="宋体" w:cs="宋体" w:hint="eastAsia"/>
          <w:sz w:val="24"/>
          <w:szCs w:val="24"/>
        </w:rPr>
        <w:t>、局部窦道</w:t>
      </w:r>
      <w:r>
        <w:rPr>
          <w:rFonts w:ascii="宋体" w:hAnsi="宋体" w:cs="宋体"/>
          <w:sz w:val="24"/>
          <w:szCs w:val="24"/>
        </w:rPr>
        <w:t>X</w:t>
      </w:r>
      <w:r>
        <w:rPr>
          <w:rFonts w:ascii="宋体" w:hAnsi="宋体" w:cs="宋体" w:hint="eastAsia"/>
          <w:sz w:val="24"/>
          <w:szCs w:val="24"/>
        </w:rPr>
        <w:t>线造影检查、腔内超声检查等。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（八）治疗方法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根据患者局部病变范围选择适当手术方式</w:t>
      </w:r>
    </w:p>
    <w:p w:rsidR="008E68CA" w:rsidRDefault="008E68CA" w:rsidP="00432489">
      <w:pPr>
        <w:adjustRightInd w:val="0"/>
        <w:snapToGrid w:val="0"/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辨证选择口服汤剂或中成药</w:t>
      </w:r>
    </w:p>
    <w:p w:rsidR="008E68CA" w:rsidRDefault="008E68CA" w:rsidP="00432489">
      <w:pPr>
        <w:adjustRightInd w:val="0"/>
        <w:snapToGrid w:val="0"/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）火毒蕴结证：清热解毒透脓。</w:t>
      </w:r>
    </w:p>
    <w:p w:rsidR="008E68CA" w:rsidRDefault="008E68CA" w:rsidP="00432489">
      <w:pPr>
        <w:adjustRightInd w:val="0"/>
        <w:snapToGrid w:val="0"/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）正虚邪恋证：扶正祛邪。</w:t>
      </w:r>
    </w:p>
    <w:p w:rsidR="008E68CA" w:rsidRDefault="008E68CA" w:rsidP="00432489">
      <w:pPr>
        <w:adjustRightInd w:val="0"/>
        <w:snapToGrid w:val="0"/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术后根据患者创面情况选用中药外敷</w:t>
      </w:r>
    </w:p>
    <w:p w:rsidR="008E68CA" w:rsidRDefault="008E68CA" w:rsidP="00432489">
      <w:pPr>
        <w:adjustRightInd w:val="0"/>
        <w:snapToGrid w:val="0"/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ascii="宋体" w:hAnsi="宋体" w:cs="宋体" w:hint="eastAsia"/>
          <w:sz w:val="24"/>
          <w:szCs w:val="24"/>
        </w:rPr>
        <w:t>术后视情况合理使用抗生素药物</w:t>
      </w:r>
    </w:p>
    <w:p w:rsidR="008E68CA" w:rsidRDefault="008E68CA" w:rsidP="00432489">
      <w:pPr>
        <w:spacing w:line="400" w:lineRule="exact"/>
        <w:ind w:firstLineChars="200" w:firstLine="480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5.</w:t>
      </w:r>
      <w:r>
        <w:rPr>
          <w:rFonts w:ascii="宋体" w:hAnsi="宋体" w:cs="宋体" w:hint="eastAsia"/>
          <w:sz w:val="24"/>
          <w:szCs w:val="24"/>
        </w:rPr>
        <w:t>护理调摄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（九）出院标准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局部病灶切除，炎症可控。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有缝合线时缝合线完全拆除。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患者大小便正常，无其他需要住院治疗并发症。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（十）变异及原因分析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病情加重，需要延长住院时间，增加住院费用。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合并有其他系统疾病者，治疗期间病情加重，需要特殊处理，退出本路径。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治疗过程中发生了病情变化，出现严重并发症时，退出本路径。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ascii="宋体" w:hAnsi="宋体" w:cs="宋体" w:hint="eastAsia"/>
          <w:sz w:val="24"/>
          <w:szCs w:val="24"/>
        </w:rPr>
        <w:t>因患者及其家属意愿而影响本路径的执行时，退出本路径。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color w:val="000000"/>
          <w:sz w:val="24"/>
          <w:szCs w:val="24"/>
        </w:rPr>
      </w:pP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color w:val="000000"/>
          <w:sz w:val="24"/>
          <w:szCs w:val="24"/>
        </w:rPr>
      </w:pP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color w:val="000000"/>
          <w:sz w:val="24"/>
          <w:szCs w:val="24"/>
        </w:rPr>
      </w:pP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color w:val="000000"/>
          <w:sz w:val="24"/>
          <w:szCs w:val="24"/>
        </w:rPr>
      </w:pP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牵头分会：中华中医药学会肛肠分会</w:t>
      </w:r>
      <w:r>
        <w:rPr>
          <w:rFonts w:ascii="宋体" w:hAnsi="宋体" w:cs="宋体"/>
          <w:color w:val="000000"/>
          <w:sz w:val="24"/>
          <w:szCs w:val="24"/>
        </w:rPr>
        <w:t xml:space="preserve">  </w:t>
      </w: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牵头人：陈</w:t>
      </w:r>
      <w:r>
        <w:rPr>
          <w:rFonts w:ascii="宋体" w:hAnsi="宋体" w:cs="宋体"/>
          <w:color w:val="00000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sz w:val="24"/>
          <w:szCs w:val="24"/>
        </w:rPr>
        <w:t>敏（成都中医药大学附属医院）</w:t>
      </w:r>
    </w:p>
    <w:p w:rsidR="008E68CA" w:rsidRDefault="008E68CA" w:rsidP="00432489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主要完成人：</w:t>
      </w:r>
      <w:r>
        <w:rPr>
          <w:rFonts w:ascii="宋体" w:hAnsi="宋体" w:cs="宋体" w:hint="eastAsia"/>
          <w:color w:val="000000"/>
          <w:sz w:val="24"/>
          <w:szCs w:val="24"/>
        </w:rPr>
        <w:t>陈</w:t>
      </w:r>
      <w:r>
        <w:rPr>
          <w:rFonts w:ascii="宋体" w:hAnsi="宋体" w:cs="宋体"/>
          <w:color w:val="00000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sz w:val="24"/>
          <w:szCs w:val="24"/>
        </w:rPr>
        <w:t>敏（成都中医药大学附属医院）</w:t>
      </w:r>
    </w:p>
    <w:p w:rsidR="008E68CA" w:rsidRDefault="008E68CA" w:rsidP="00432489">
      <w:pPr>
        <w:spacing w:line="360" w:lineRule="auto"/>
        <w:ind w:firstLineChars="800" w:firstLine="192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韩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宝</w:t>
      </w:r>
      <w:r>
        <w:rPr>
          <w:rFonts w:ascii="宋体" w:hAnsi="宋体" w:cs="宋体" w:hint="eastAsia"/>
          <w:color w:val="000000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中国人民解放军</w:t>
      </w:r>
      <w:r>
        <w:rPr>
          <w:rFonts w:ascii="宋体" w:hAnsi="宋体" w:cs="宋体"/>
          <w:sz w:val="24"/>
          <w:szCs w:val="24"/>
        </w:rPr>
        <w:t>301</w:t>
      </w:r>
      <w:r>
        <w:rPr>
          <w:rFonts w:ascii="宋体" w:hAnsi="宋体" w:cs="宋体" w:hint="eastAsia"/>
          <w:sz w:val="24"/>
          <w:szCs w:val="24"/>
        </w:rPr>
        <w:t>医院、北京马应龙长青肛肠医院）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8E68CA" w:rsidRDefault="008E68CA" w:rsidP="00432489">
      <w:pPr>
        <w:spacing w:line="360" w:lineRule="auto"/>
        <w:ind w:leftChars="-22" w:left="-46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</w:t>
      </w:r>
      <w:r>
        <w:rPr>
          <w:rFonts w:ascii="宋体" w:hAnsi="宋体" w:cs="宋体" w:hint="eastAsia"/>
          <w:sz w:val="24"/>
          <w:szCs w:val="24"/>
        </w:rPr>
        <w:t>贾小强（中国中医科学院西苑医院）</w:t>
      </w:r>
    </w:p>
    <w:p w:rsidR="008E68CA" w:rsidRDefault="008E68CA" w:rsidP="00432489">
      <w:pPr>
        <w:spacing w:line="360" w:lineRule="auto"/>
        <w:ind w:leftChars="-22" w:left="-46" w:firstLineChars="800" w:firstLine="192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张虹玺（辽宁中医药大学附属第三医院）</w:t>
      </w:r>
    </w:p>
    <w:p w:rsidR="008E68CA" w:rsidRDefault="008E68CA" w:rsidP="00432489">
      <w:pPr>
        <w:spacing w:line="360" w:lineRule="auto"/>
        <w:ind w:leftChars="-22" w:left="-46" w:firstLineChars="800" w:firstLine="192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黄德铨（</w:t>
      </w:r>
      <w:r>
        <w:rPr>
          <w:rFonts w:ascii="宋体" w:hAnsi="宋体" w:cs="宋体" w:hint="eastAsia"/>
          <w:color w:val="000000"/>
          <w:sz w:val="24"/>
          <w:szCs w:val="24"/>
        </w:rPr>
        <w:t>成都中医药大学附属医院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8E68CA" w:rsidRDefault="008E68CA" w:rsidP="00432489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8E68CA" w:rsidRDefault="008E68CA" w:rsidP="00432489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8E68CA" w:rsidRDefault="008E68CA" w:rsidP="00432489">
      <w:pPr>
        <w:spacing w:line="40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二、鹳口疽（骶尾部藏毛窦）中医临床路径标准住院表单</w:t>
      </w:r>
    </w:p>
    <w:p w:rsidR="008E68CA" w:rsidRDefault="008E68CA">
      <w:pPr>
        <w:spacing w:line="400" w:lineRule="exact"/>
        <w:rPr>
          <w:rFonts w:ascii="宋体"/>
          <w:color w:val="000000"/>
        </w:rPr>
      </w:pPr>
      <w:bookmarkStart w:id="9" w:name="_GoBack"/>
      <w:bookmarkEnd w:id="9"/>
      <w:r>
        <w:rPr>
          <w:rFonts w:ascii="宋体" w:hAnsi="宋体" w:cs="宋体" w:hint="eastAsia"/>
          <w:color w:val="000000"/>
        </w:rPr>
        <w:t>适用对象：第一诊断为鹳口疽（骶尾部藏毛窦）</w:t>
      </w:r>
    </w:p>
    <w:p w:rsidR="008E68CA" w:rsidRDefault="008E68CA">
      <w:pPr>
        <w:spacing w:line="240" w:lineRule="exact"/>
        <w:rPr>
          <w:rFonts w:ascii="宋体"/>
          <w:color w:val="000000"/>
          <w:u w:val="single"/>
        </w:rPr>
      </w:pPr>
      <w:r>
        <w:rPr>
          <w:rFonts w:ascii="宋体" w:hAnsi="宋体" w:cs="宋体" w:hint="eastAsia"/>
          <w:color w:val="000000"/>
        </w:rPr>
        <w:t>患者姓名：</w:t>
      </w:r>
      <w:r>
        <w:rPr>
          <w:rFonts w:ascii="宋体" w:hAnsi="宋体" w:cs="宋体"/>
          <w:color w:val="000000"/>
          <w:u w:val="single"/>
        </w:rPr>
        <w:t xml:space="preserve">          </w:t>
      </w:r>
      <w:r>
        <w:rPr>
          <w:rFonts w:ascii="宋体" w:hAnsi="宋体" w:cs="宋体" w:hint="eastAsia"/>
          <w:color w:val="000000"/>
        </w:rPr>
        <w:t>性别：</w:t>
      </w:r>
      <w:r>
        <w:rPr>
          <w:rFonts w:ascii="宋体" w:hAnsi="宋体" w:cs="宋体"/>
          <w:color w:val="000000"/>
          <w:u w:val="single"/>
        </w:rPr>
        <w:t xml:space="preserve">       </w:t>
      </w:r>
      <w:r>
        <w:rPr>
          <w:rFonts w:ascii="宋体" w:hAnsi="宋体" w:cs="宋体" w:hint="eastAsia"/>
          <w:color w:val="000000"/>
        </w:rPr>
        <w:t>年龄：</w:t>
      </w:r>
      <w:r>
        <w:rPr>
          <w:rFonts w:ascii="宋体" w:hAnsi="宋体" w:cs="宋体"/>
          <w:color w:val="000000"/>
          <w:u w:val="single"/>
        </w:rPr>
        <w:t xml:space="preserve">       </w:t>
      </w:r>
      <w:r>
        <w:rPr>
          <w:rFonts w:ascii="宋体" w:hAnsi="宋体" w:cs="宋体"/>
          <w:color w:val="000000"/>
        </w:rPr>
        <w:t xml:space="preserve">      </w:t>
      </w:r>
      <w:r>
        <w:rPr>
          <w:rFonts w:ascii="宋体" w:hAnsi="宋体" w:cs="宋体" w:hint="eastAsia"/>
          <w:color w:val="000000"/>
        </w:rPr>
        <w:t>住院号：</w:t>
      </w:r>
      <w:r>
        <w:rPr>
          <w:rFonts w:ascii="宋体" w:hAnsi="宋体" w:cs="宋体"/>
          <w:color w:val="000000"/>
          <w:u w:val="single"/>
        </w:rPr>
        <w:t xml:space="preserve">          </w:t>
      </w:r>
    </w:p>
    <w:p w:rsidR="008E68CA" w:rsidRDefault="008E68CA">
      <w:pPr>
        <w:spacing w:line="240" w:lineRule="exact"/>
        <w:rPr>
          <w:rFonts w:ascii="宋体"/>
          <w:color w:val="000000"/>
        </w:rPr>
      </w:pPr>
      <w:r>
        <w:rPr>
          <w:rFonts w:ascii="宋体" w:hAnsi="宋体" w:cs="宋体" w:hint="eastAsia"/>
          <w:color w:val="000000"/>
        </w:rPr>
        <w:t>病程：</w:t>
      </w:r>
      <w:r>
        <w:rPr>
          <w:rFonts w:ascii="宋体" w:hAnsi="宋体" w:cs="宋体"/>
          <w:color w:val="000000"/>
          <w:u w:val="single"/>
        </w:rPr>
        <w:t xml:space="preserve">   </w:t>
      </w:r>
      <w:r>
        <w:rPr>
          <w:rFonts w:ascii="宋体" w:hAnsi="宋体" w:cs="宋体" w:hint="eastAsia"/>
          <w:color w:val="000000"/>
        </w:rPr>
        <w:t>年</w:t>
      </w:r>
      <w:r>
        <w:rPr>
          <w:rFonts w:ascii="宋体" w:hAnsi="宋体" w:cs="宋体"/>
          <w:color w:val="000000"/>
          <w:u w:val="single"/>
        </w:rPr>
        <w:t xml:space="preserve">   </w:t>
      </w:r>
      <w:r>
        <w:rPr>
          <w:rFonts w:ascii="宋体" w:hAnsi="宋体" w:cs="宋体" w:hint="eastAsia"/>
          <w:color w:val="000000"/>
        </w:rPr>
        <w:t>月</w:t>
      </w:r>
      <w:r>
        <w:rPr>
          <w:rFonts w:ascii="宋体" w:hAnsi="宋体" w:cs="宋体"/>
          <w:color w:val="000000"/>
        </w:rPr>
        <w:t xml:space="preserve">      </w:t>
      </w:r>
      <w:r>
        <w:rPr>
          <w:rFonts w:ascii="宋体" w:hAnsi="宋体" w:cs="宋体" w:hint="eastAsia"/>
          <w:color w:val="000000"/>
        </w:rPr>
        <w:t>住院日期：</w:t>
      </w:r>
      <w:r>
        <w:rPr>
          <w:rFonts w:ascii="宋体" w:hAnsi="宋体" w:cs="宋体"/>
          <w:color w:val="000000"/>
          <w:u w:val="single"/>
        </w:rPr>
        <w:t xml:space="preserve">   </w:t>
      </w:r>
      <w:r>
        <w:rPr>
          <w:rFonts w:ascii="宋体" w:hAnsi="宋体" w:cs="宋体" w:hint="eastAsia"/>
          <w:color w:val="000000"/>
        </w:rPr>
        <w:t>年</w:t>
      </w:r>
      <w:r>
        <w:rPr>
          <w:rFonts w:ascii="宋体" w:hAnsi="宋体" w:cs="宋体"/>
          <w:color w:val="000000"/>
          <w:u w:val="single"/>
        </w:rPr>
        <w:t xml:space="preserve">   </w:t>
      </w:r>
      <w:r>
        <w:rPr>
          <w:rFonts w:ascii="宋体" w:hAnsi="宋体" w:cs="宋体" w:hint="eastAsia"/>
          <w:color w:val="000000"/>
        </w:rPr>
        <w:t>月</w:t>
      </w:r>
      <w:r>
        <w:rPr>
          <w:rFonts w:ascii="宋体" w:hAnsi="宋体" w:cs="宋体"/>
          <w:color w:val="000000"/>
          <w:u w:val="single"/>
        </w:rPr>
        <w:t xml:space="preserve">   </w:t>
      </w:r>
      <w:r>
        <w:rPr>
          <w:rFonts w:ascii="宋体" w:hAnsi="宋体" w:cs="宋体" w:hint="eastAsia"/>
          <w:color w:val="000000"/>
        </w:rPr>
        <w:t>日</w:t>
      </w:r>
      <w:r>
        <w:rPr>
          <w:rFonts w:ascii="宋体" w:hAnsi="宋体" w:cs="宋体"/>
          <w:color w:val="000000"/>
        </w:rPr>
        <w:t xml:space="preserve">      </w:t>
      </w:r>
      <w:r>
        <w:rPr>
          <w:rFonts w:ascii="宋体" w:hAnsi="宋体" w:cs="宋体" w:hint="eastAsia"/>
          <w:color w:val="000000"/>
        </w:rPr>
        <w:t>出院日期：</w:t>
      </w:r>
      <w:r>
        <w:rPr>
          <w:rFonts w:ascii="宋体" w:hAnsi="宋体" w:cs="宋体"/>
          <w:color w:val="000000"/>
          <w:u w:val="single"/>
        </w:rPr>
        <w:t xml:space="preserve">   </w:t>
      </w:r>
      <w:r>
        <w:rPr>
          <w:rFonts w:ascii="宋体" w:hAnsi="宋体" w:cs="宋体" w:hint="eastAsia"/>
          <w:color w:val="000000"/>
        </w:rPr>
        <w:t>年</w:t>
      </w:r>
      <w:r>
        <w:rPr>
          <w:rFonts w:ascii="宋体" w:hAnsi="宋体" w:cs="宋体"/>
          <w:color w:val="000000"/>
          <w:u w:val="single"/>
        </w:rPr>
        <w:t xml:space="preserve">   </w:t>
      </w:r>
      <w:r>
        <w:rPr>
          <w:rFonts w:ascii="宋体" w:hAnsi="宋体" w:cs="宋体" w:hint="eastAsia"/>
          <w:color w:val="000000"/>
        </w:rPr>
        <w:t>月</w:t>
      </w:r>
      <w:r>
        <w:rPr>
          <w:rFonts w:ascii="宋体" w:hAnsi="宋体" w:cs="宋体"/>
          <w:color w:val="000000"/>
          <w:u w:val="single"/>
        </w:rPr>
        <w:t xml:space="preserve">   </w:t>
      </w:r>
      <w:r>
        <w:rPr>
          <w:rFonts w:ascii="宋体" w:hAnsi="宋体" w:cs="宋体" w:hint="eastAsia"/>
          <w:color w:val="000000"/>
        </w:rPr>
        <w:t>日</w:t>
      </w:r>
    </w:p>
    <w:p w:rsidR="008E68CA" w:rsidRDefault="008E68CA">
      <w:pPr>
        <w:spacing w:line="240" w:lineRule="exact"/>
        <w:rPr>
          <w:rFonts w:ascii="宋体"/>
          <w:color w:val="000000"/>
        </w:rPr>
      </w:pPr>
      <w:r>
        <w:rPr>
          <w:rFonts w:ascii="宋体" w:hAnsi="宋体" w:cs="宋体" w:hint="eastAsia"/>
          <w:color w:val="000000"/>
        </w:rPr>
        <w:t>标准住院日≤</w:t>
      </w:r>
      <w:r>
        <w:rPr>
          <w:rFonts w:ascii="宋体" w:hAnsi="宋体" w:cs="宋体"/>
          <w:color w:val="000000"/>
        </w:rPr>
        <w:t>14</w:t>
      </w:r>
      <w:r>
        <w:rPr>
          <w:rFonts w:ascii="宋体" w:hAnsi="宋体" w:cs="宋体" w:hint="eastAsia"/>
          <w:color w:val="000000"/>
        </w:rPr>
        <w:t>天</w:t>
      </w:r>
      <w:r>
        <w:rPr>
          <w:rFonts w:ascii="宋体" w:hAnsi="宋体" w:cs="宋体"/>
          <w:color w:val="000000"/>
        </w:rPr>
        <w:t xml:space="preserve">                                 </w:t>
      </w:r>
      <w:r>
        <w:rPr>
          <w:rFonts w:ascii="宋体" w:hAnsi="宋体" w:cs="宋体" w:hint="eastAsia"/>
          <w:color w:val="000000"/>
        </w:rPr>
        <w:t>实际住院日：</w:t>
      </w:r>
      <w:r>
        <w:rPr>
          <w:rFonts w:ascii="宋体" w:hAnsi="宋体" w:cs="宋体"/>
          <w:color w:val="000000"/>
          <w:u w:val="single"/>
        </w:rPr>
        <w:t xml:space="preserve">      </w:t>
      </w:r>
      <w:r>
        <w:rPr>
          <w:rFonts w:ascii="宋体" w:hAnsi="宋体" w:cs="宋体" w:hint="eastAsia"/>
          <w:color w:val="000000"/>
        </w:rPr>
        <w:t>天</w:t>
      </w:r>
    </w:p>
    <w:p w:rsidR="008E68CA" w:rsidRDefault="008E68CA">
      <w:pPr>
        <w:spacing w:line="240" w:lineRule="exact"/>
        <w:rPr>
          <w:rFonts w:ascii="宋体"/>
          <w:color w:val="000000"/>
        </w:rPr>
      </w:pPr>
    </w:p>
    <w:tbl>
      <w:tblPr>
        <w:tblW w:w="867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1357"/>
        <w:gridCol w:w="3223"/>
        <w:gridCol w:w="472"/>
        <w:gridCol w:w="3624"/>
      </w:tblGrid>
      <w:tr w:rsidR="008E68CA" w:rsidTr="00432489">
        <w:trPr>
          <w:trHeight w:val="450"/>
          <w:jc w:val="center"/>
        </w:trPr>
        <w:tc>
          <w:tcPr>
            <w:tcW w:w="1357" w:type="dxa"/>
            <w:vAlign w:val="center"/>
          </w:tcPr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时间</w:t>
            </w:r>
          </w:p>
        </w:tc>
        <w:tc>
          <w:tcPr>
            <w:tcW w:w="7319" w:type="dxa"/>
            <w:gridSpan w:val="3"/>
            <w:vAlign w:val="center"/>
          </w:tcPr>
          <w:p w:rsidR="008E68CA" w:rsidRDefault="008E68CA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</w:rPr>
              <w:t>日</w:t>
            </w:r>
          </w:p>
          <w:p w:rsidR="008E68CA" w:rsidRDefault="008E68CA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入院第</w:t>
            </w:r>
            <w:r>
              <w:rPr>
                <w:rFonts w:ascii="宋体" w:hAnsi="宋体" w:cs="宋体"/>
              </w:rPr>
              <w:t>1~2</w:t>
            </w:r>
            <w:r>
              <w:rPr>
                <w:rFonts w:ascii="宋体" w:hAnsi="宋体" w:cs="宋体" w:hint="eastAsia"/>
              </w:rPr>
              <w:t>天</w:t>
            </w:r>
          </w:p>
        </w:tc>
      </w:tr>
      <w:tr w:rsidR="008E68CA" w:rsidTr="00432489">
        <w:trPr>
          <w:trHeight w:val="450"/>
          <w:jc w:val="center"/>
        </w:trPr>
        <w:tc>
          <w:tcPr>
            <w:tcW w:w="1357" w:type="dxa"/>
            <w:vAlign w:val="center"/>
          </w:tcPr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目标</w:t>
            </w:r>
          </w:p>
        </w:tc>
        <w:tc>
          <w:tcPr>
            <w:tcW w:w="7319" w:type="dxa"/>
            <w:gridSpan w:val="3"/>
            <w:vAlign w:val="center"/>
          </w:tcPr>
          <w:p w:rsidR="008E68CA" w:rsidRDefault="008E68CA">
            <w:pPr>
              <w:widowControl/>
              <w:jc w:val="left"/>
              <w:rPr>
                <w:rFonts w:ascii="宋体"/>
                <w:u w:val="single"/>
              </w:rPr>
            </w:pPr>
            <w:r>
              <w:rPr>
                <w:rFonts w:ascii="宋体" w:hAnsi="宋体" w:cs="宋体" w:hint="eastAsia"/>
                <w:color w:val="000000"/>
              </w:rPr>
              <w:t>初步诊断，评估病情，选择治疗方案</w:t>
            </w:r>
          </w:p>
        </w:tc>
      </w:tr>
      <w:tr w:rsidR="008E68CA" w:rsidTr="00432489">
        <w:trPr>
          <w:trHeight w:val="2452"/>
          <w:jc w:val="center"/>
        </w:trPr>
        <w:tc>
          <w:tcPr>
            <w:tcW w:w="1357" w:type="dxa"/>
            <w:vAlign w:val="center"/>
          </w:tcPr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要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诊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疗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工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作</w:t>
            </w:r>
          </w:p>
        </w:tc>
        <w:tc>
          <w:tcPr>
            <w:tcW w:w="7319" w:type="dxa"/>
            <w:gridSpan w:val="3"/>
          </w:tcPr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□询问病史、体格检查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□采集中医四诊信息、完成中医证候诊断，制定中医辨证论治方案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□实施各项实验室检查和影像学检查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□完成上级医师查房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□完成初步诊断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□术前评估，确定手术方案，完成术前小结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□签署“手术知情同意书”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□下达手术医嘱、提交手术通知单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□进行手术前准备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□签署“麻醉知情同意书”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□完成病历书写和病程记录</w:t>
            </w:r>
          </w:p>
        </w:tc>
      </w:tr>
      <w:tr w:rsidR="008E68CA" w:rsidTr="00344F22">
        <w:trPr>
          <w:trHeight w:val="2064"/>
          <w:jc w:val="center"/>
        </w:trPr>
        <w:tc>
          <w:tcPr>
            <w:tcW w:w="1357" w:type="dxa"/>
            <w:vAlign w:val="center"/>
          </w:tcPr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重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点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医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嘱</w:t>
            </w:r>
          </w:p>
        </w:tc>
        <w:tc>
          <w:tcPr>
            <w:tcW w:w="3223" w:type="dxa"/>
            <w:tcBorders>
              <w:right w:val="single" w:sz="4" w:space="0" w:color="auto"/>
            </w:tcBorders>
          </w:tcPr>
          <w:p w:rsidR="00BE38ED" w:rsidRDefault="008E68CA" w:rsidP="00432489">
            <w:pPr>
              <w:ind w:left="420" w:hangingChars="200" w:hanging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长期医嘱</w:t>
            </w:r>
          </w:p>
          <w:p w:rsidR="00BE38ED" w:rsidRDefault="008E68CA" w:rsidP="00432489">
            <w:pPr>
              <w:ind w:left="420" w:hangingChars="200" w:hanging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□肛肠科常规护理</w:t>
            </w:r>
          </w:p>
          <w:p w:rsidR="00BE38ED" w:rsidRDefault="008E68CA" w:rsidP="00432489">
            <w:pPr>
              <w:ind w:left="420" w:hangingChars="200" w:hanging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□分级护理</w:t>
            </w:r>
            <w:r>
              <w:rPr>
                <w:rFonts w:ascii="宋体" w:hAnsi="宋体" w:cs="宋体"/>
              </w:rPr>
              <w:t xml:space="preserve"> </w:t>
            </w:r>
          </w:p>
          <w:p w:rsidR="00BE38ED" w:rsidRDefault="008E68CA" w:rsidP="00432489">
            <w:pPr>
              <w:ind w:left="420" w:hangingChars="200" w:hanging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□普食</w:t>
            </w:r>
            <w:r>
              <w:rPr>
                <w:rFonts w:ascii="宋体" w:hAnsi="宋体" w:cs="宋体"/>
              </w:rPr>
              <w:t xml:space="preserve"> </w:t>
            </w:r>
          </w:p>
          <w:p w:rsidR="00BE38ED" w:rsidRDefault="008E68CA" w:rsidP="00432489">
            <w:pPr>
              <w:ind w:left="420" w:hangingChars="200" w:hanging="420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4096" w:type="dxa"/>
            <w:gridSpan w:val="2"/>
            <w:tcBorders>
              <w:left w:val="single" w:sz="4" w:space="0" w:color="auto"/>
            </w:tcBorders>
          </w:tcPr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临时医嘱</w:t>
            </w:r>
          </w:p>
          <w:p w:rsidR="008E68CA" w:rsidRDefault="008E68CA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□术前医嘱</w:t>
            </w:r>
          </w:p>
          <w:p w:rsidR="008E68CA" w:rsidRDefault="008E68CA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□术区备皮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</w:p>
          <w:p w:rsidR="008E68CA" w:rsidRDefault="008E68CA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□术前肠道准备</w:t>
            </w:r>
          </w:p>
          <w:p w:rsidR="008E68CA" w:rsidRDefault="008E68CA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□血常规、血型、尿常规</w:t>
            </w:r>
          </w:p>
          <w:p w:rsidR="008E68CA" w:rsidRDefault="008E68CA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□粪常规</w:t>
            </w:r>
            <w:r>
              <w:rPr>
                <w:rFonts w:ascii="宋体" w:hAnsi="宋体" w:cs="宋体"/>
                <w:color w:val="000000"/>
              </w:rPr>
              <w:t>+</w:t>
            </w:r>
            <w:r>
              <w:rPr>
                <w:rFonts w:ascii="宋体" w:hAnsi="宋体" w:cs="宋体" w:hint="eastAsia"/>
                <w:color w:val="000000"/>
              </w:rPr>
              <w:t>隐血</w:t>
            </w:r>
          </w:p>
          <w:p w:rsidR="008E68CA" w:rsidRDefault="008E68CA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□肝功能、肾功能、血糖、血脂、电解质</w:t>
            </w:r>
          </w:p>
          <w:p w:rsidR="008E68CA" w:rsidRDefault="008E68CA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□感染性疾病筛查</w:t>
            </w:r>
          </w:p>
          <w:p w:rsidR="008E68CA" w:rsidRDefault="008E68CA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□凝血功能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</w:p>
          <w:p w:rsidR="008E68CA" w:rsidRDefault="008E68CA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□心电图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</w:p>
          <w:p w:rsidR="008E68CA" w:rsidRDefault="008E68CA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□胸部</w:t>
            </w:r>
            <w:r>
              <w:rPr>
                <w:rFonts w:ascii="宋体" w:hAnsi="宋体" w:cs="宋体"/>
                <w:color w:val="000000"/>
              </w:rPr>
              <w:t>X</w:t>
            </w:r>
            <w:r>
              <w:rPr>
                <w:rFonts w:ascii="宋体" w:hAnsi="宋体" w:cs="宋体" w:hint="eastAsia"/>
                <w:color w:val="000000"/>
              </w:rPr>
              <w:t>线正侧位片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 w:rsidR="008E68CA" w:rsidRDefault="008E68CA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□腹部超声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 w:rsidR="008E68CA" w:rsidRDefault="008E68CA">
            <w:pPr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□肛门指检及肛门镜检查</w:t>
            </w:r>
          </w:p>
          <w:p w:rsidR="00BE38ED" w:rsidRDefault="008E68CA" w:rsidP="00432489">
            <w:pPr>
              <w:ind w:left="420" w:hangingChars="200" w:hanging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□腔内超声</w:t>
            </w:r>
            <w:r>
              <w:rPr>
                <w:rFonts w:ascii="宋体" w:hAnsi="宋体" w:cs="宋体"/>
              </w:rPr>
              <w:t xml:space="preserve"> </w:t>
            </w:r>
          </w:p>
          <w:p w:rsidR="008E68CA" w:rsidRDefault="008E68CA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□盆腔</w:t>
            </w:r>
            <w:r>
              <w:rPr>
                <w:rFonts w:ascii="宋体" w:hAnsi="宋体" w:cs="宋体"/>
              </w:rPr>
              <w:t>CT</w:t>
            </w:r>
            <w:r>
              <w:rPr>
                <w:rFonts w:ascii="宋体" w:hAnsi="宋体" w:cs="宋体" w:hint="eastAsia"/>
              </w:rPr>
              <w:t>或</w:t>
            </w:r>
            <w:r>
              <w:rPr>
                <w:rFonts w:ascii="宋体" w:hAnsi="宋体" w:cs="宋体"/>
              </w:rPr>
              <w:t>MRI</w:t>
            </w:r>
          </w:p>
          <w:p w:rsidR="008E68CA" w:rsidRDefault="008E68CA">
            <w:pPr>
              <w:widowControl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□局部窦道</w:t>
            </w:r>
            <w:r>
              <w:rPr>
                <w:rFonts w:ascii="宋体" w:hAnsi="宋体" w:cs="宋体"/>
              </w:rPr>
              <w:t>X</w:t>
            </w:r>
            <w:r>
              <w:rPr>
                <w:rFonts w:ascii="宋体" w:hAnsi="宋体" w:cs="宋体" w:hint="eastAsia"/>
              </w:rPr>
              <w:t>线造影</w:t>
            </w:r>
          </w:p>
        </w:tc>
      </w:tr>
      <w:tr w:rsidR="008E68CA" w:rsidTr="00432489">
        <w:trPr>
          <w:trHeight w:val="689"/>
          <w:jc w:val="center"/>
        </w:trPr>
        <w:tc>
          <w:tcPr>
            <w:tcW w:w="1357" w:type="dxa"/>
            <w:vAlign w:val="center"/>
          </w:tcPr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主要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护理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工作</w:t>
            </w:r>
          </w:p>
        </w:tc>
        <w:tc>
          <w:tcPr>
            <w:tcW w:w="7319" w:type="dxa"/>
            <w:gridSpan w:val="3"/>
          </w:tcPr>
          <w:p w:rsidR="00BE38ED" w:rsidRDefault="008E68CA" w:rsidP="00432489">
            <w:pPr>
              <w:ind w:left="420" w:hangingChars="200" w:hanging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□入院介绍</w:t>
            </w:r>
          </w:p>
          <w:p w:rsidR="00BE38ED" w:rsidRDefault="008E68CA" w:rsidP="00432489">
            <w:pPr>
              <w:ind w:left="420" w:hangingChars="200" w:hanging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□入院健康教育</w:t>
            </w:r>
          </w:p>
          <w:p w:rsidR="00BE38ED" w:rsidRDefault="008E68CA" w:rsidP="00432489">
            <w:pPr>
              <w:ind w:left="420" w:hangingChars="200" w:hanging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□介绍入院各项检查前注意事项</w:t>
            </w:r>
            <w:r>
              <w:rPr>
                <w:rFonts w:ascii="宋体" w:hAnsi="宋体" w:cs="宋体"/>
              </w:rPr>
              <w:t xml:space="preserve">   </w:t>
            </w:r>
          </w:p>
          <w:p w:rsidR="00BE38ED" w:rsidRDefault="008E68CA" w:rsidP="00432489">
            <w:pPr>
              <w:ind w:left="420" w:hangingChars="200" w:hanging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□按照医嘱执行诊疗护理措施</w:t>
            </w:r>
          </w:p>
          <w:p w:rsidR="00BE38ED" w:rsidRDefault="008E68CA" w:rsidP="00432489">
            <w:pPr>
              <w:ind w:left="420" w:hangingChars="200" w:hanging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□完成各项入院检查的护理操作</w:t>
            </w:r>
          </w:p>
          <w:p w:rsidR="00BE38ED" w:rsidRDefault="008E68CA" w:rsidP="00432489">
            <w:pPr>
              <w:ind w:left="420" w:hangingChars="200" w:hanging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□根据医嘱执行各项术前准备</w:t>
            </w:r>
          </w:p>
          <w:p w:rsidR="00BE38ED" w:rsidRDefault="008E68CA" w:rsidP="00432489">
            <w:pPr>
              <w:ind w:left="420" w:hangingChars="200" w:hanging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□完成常规生命体征的监测</w:t>
            </w:r>
          </w:p>
          <w:p w:rsidR="00BE38ED" w:rsidRDefault="008E68CA" w:rsidP="00432489">
            <w:pPr>
              <w:ind w:left="420" w:hangingChars="200" w:hanging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□交代术前注意事项</w:t>
            </w:r>
          </w:p>
          <w:p w:rsidR="00BE38ED" w:rsidRDefault="008E68CA" w:rsidP="00432489">
            <w:pPr>
              <w:ind w:left="420" w:hangingChars="200" w:hanging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lastRenderedPageBreak/>
              <w:t>□术前中医情志疏导、健康教育</w:t>
            </w:r>
          </w:p>
          <w:p w:rsidR="00BE38ED" w:rsidRDefault="008E68CA" w:rsidP="00432489">
            <w:pPr>
              <w:ind w:left="420" w:hangingChars="200" w:hanging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□饮食指导</w:t>
            </w:r>
          </w:p>
          <w:p w:rsidR="00BE38ED" w:rsidRDefault="008E68CA" w:rsidP="00432489">
            <w:pPr>
              <w:ind w:left="420" w:hangingChars="200" w:hanging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□晨晚间护理、夜间巡视</w:t>
            </w:r>
          </w:p>
        </w:tc>
      </w:tr>
      <w:tr w:rsidR="008E68CA" w:rsidTr="00432489">
        <w:trPr>
          <w:trHeight w:val="776"/>
          <w:jc w:val="center"/>
        </w:trPr>
        <w:tc>
          <w:tcPr>
            <w:tcW w:w="1357" w:type="dxa"/>
            <w:vAlign w:val="center"/>
          </w:tcPr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病情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变异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记录</w:t>
            </w:r>
          </w:p>
        </w:tc>
        <w:tc>
          <w:tcPr>
            <w:tcW w:w="7319" w:type="dxa"/>
            <w:gridSpan w:val="3"/>
          </w:tcPr>
          <w:p w:rsidR="008E68CA" w:rsidRDefault="008E68CA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□无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□有，原因：</w:t>
            </w:r>
          </w:p>
          <w:p w:rsidR="008E68CA" w:rsidRDefault="008E68CA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</w:t>
            </w:r>
          </w:p>
          <w:p w:rsidR="008E68CA" w:rsidRDefault="008E68CA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</w:t>
            </w:r>
          </w:p>
        </w:tc>
      </w:tr>
      <w:tr w:rsidR="008E68CA" w:rsidTr="00432489">
        <w:trPr>
          <w:trHeight w:val="621"/>
          <w:jc w:val="center"/>
        </w:trPr>
        <w:tc>
          <w:tcPr>
            <w:tcW w:w="1357" w:type="dxa"/>
            <w:vAlign w:val="center"/>
          </w:tcPr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责任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护士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签名</w:t>
            </w:r>
          </w:p>
        </w:tc>
        <w:tc>
          <w:tcPr>
            <w:tcW w:w="3695" w:type="dxa"/>
            <w:gridSpan w:val="2"/>
            <w:tcBorders>
              <w:right w:val="single" w:sz="4" w:space="0" w:color="auto"/>
            </w:tcBorders>
          </w:tcPr>
          <w:p w:rsidR="008E68CA" w:rsidRDefault="008E68CA">
            <w:pPr>
              <w:rPr>
                <w:rFonts w:ascii="宋体"/>
                <w:kern w:val="0"/>
              </w:rPr>
            </w:pPr>
          </w:p>
          <w:p w:rsidR="008E68CA" w:rsidRDefault="008E68CA">
            <w:pPr>
              <w:rPr>
                <w:rFonts w:ascii="宋体"/>
                <w:kern w:val="0"/>
              </w:rPr>
            </w:pPr>
          </w:p>
        </w:tc>
        <w:tc>
          <w:tcPr>
            <w:tcW w:w="3624" w:type="dxa"/>
            <w:tcBorders>
              <w:left w:val="single" w:sz="4" w:space="0" w:color="auto"/>
            </w:tcBorders>
          </w:tcPr>
          <w:p w:rsidR="008E68CA" w:rsidRDefault="008E68CA"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时间</w:t>
            </w:r>
          </w:p>
        </w:tc>
      </w:tr>
      <w:tr w:rsidR="008E68CA" w:rsidTr="00432489">
        <w:trPr>
          <w:trHeight w:val="257"/>
          <w:jc w:val="center"/>
        </w:trPr>
        <w:tc>
          <w:tcPr>
            <w:tcW w:w="1357" w:type="dxa"/>
          </w:tcPr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医师</w:t>
            </w:r>
          </w:p>
          <w:p w:rsidR="008E68CA" w:rsidRDefault="008E68CA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签名</w:t>
            </w:r>
          </w:p>
        </w:tc>
        <w:tc>
          <w:tcPr>
            <w:tcW w:w="3695" w:type="dxa"/>
            <w:gridSpan w:val="2"/>
            <w:tcBorders>
              <w:right w:val="single" w:sz="4" w:space="0" w:color="auto"/>
            </w:tcBorders>
          </w:tcPr>
          <w:p w:rsidR="008E68CA" w:rsidRDefault="008E68CA">
            <w:pPr>
              <w:widowControl/>
              <w:rPr>
                <w:rFonts w:ascii="宋体"/>
                <w:kern w:val="0"/>
              </w:rPr>
            </w:pPr>
          </w:p>
          <w:p w:rsidR="008E68CA" w:rsidRDefault="008E68CA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3624" w:type="dxa"/>
            <w:tcBorders>
              <w:left w:val="single" w:sz="4" w:space="0" w:color="auto"/>
            </w:tcBorders>
          </w:tcPr>
          <w:p w:rsidR="008E68CA" w:rsidRDefault="008E68CA"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时间</w:t>
            </w:r>
          </w:p>
          <w:p w:rsidR="008E68CA" w:rsidRDefault="008E68CA">
            <w:pPr>
              <w:widowControl/>
              <w:rPr>
                <w:rFonts w:ascii="宋体"/>
                <w:kern w:val="0"/>
              </w:rPr>
            </w:pPr>
          </w:p>
        </w:tc>
      </w:tr>
    </w:tbl>
    <w:p w:rsidR="008E68CA" w:rsidRDefault="008E68CA">
      <w:pPr>
        <w:spacing w:line="240" w:lineRule="atLeast"/>
      </w:pPr>
    </w:p>
    <w:p w:rsidR="00B6094D" w:rsidRDefault="00B6094D">
      <w:pPr>
        <w:spacing w:line="240" w:lineRule="atLeast"/>
      </w:pPr>
    </w:p>
    <w:p w:rsidR="00B6094D" w:rsidRDefault="00B6094D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</w:pPr>
    </w:p>
    <w:p w:rsidR="00B6094D" w:rsidRDefault="00B6094D">
      <w:pPr>
        <w:spacing w:line="240" w:lineRule="atLeast"/>
      </w:pPr>
    </w:p>
    <w:tbl>
      <w:tblPr>
        <w:tblW w:w="8698" w:type="dxa"/>
        <w:jc w:val="center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1236"/>
        <w:gridCol w:w="2187"/>
        <w:gridCol w:w="1713"/>
        <w:gridCol w:w="1728"/>
        <w:gridCol w:w="1834"/>
      </w:tblGrid>
      <w:tr w:rsidR="008E68CA" w:rsidTr="00432489">
        <w:trPr>
          <w:trHeight w:val="450"/>
          <w:jc w:val="center"/>
        </w:trPr>
        <w:tc>
          <w:tcPr>
            <w:tcW w:w="1236" w:type="dxa"/>
            <w:vAlign w:val="center"/>
          </w:tcPr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时间</w:t>
            </w:r>
          </w:p>
        </w:tc>
        <w:tc>
          <w:tcPr>
            <w:tcW w:w="3900" w:type="dxa"/>
            <w:gridSpan w:val="2"/>
            <w:vAlign w:val="center"/>
          </w:tcPr>
          <w:p w:rsidR="008E68CA" w:rsidRDefault="008E68CA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</w:rPr>
              <w:t>日</w:t>
            </w:r>
          </w:p>
          <w:p w:rsidR="00BE38ED" w:rsidRDefault="008E68CA" w:rsidP="00432489">
            <w:pPr>
              <w:ind w:firstLineChars="100" w:firstLine="21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入院第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天（手术日）</w:t>
            </w:r>
          </w:p>
        </w:tc>
        <w:tc>
          <w:tcPr>
            <w:tcW w:w="3562" w:type="dxa"/>
            <w:gridSpan w:val="2"/>
            <w:vAlign w:val="center"/>
          </w:tcPr>
          <w:p w:rsidR="00BE38ED" w:rsidRDefault="008E68CA" w:rsidP="00432489">
            <w:pPr>
              <w:ind w:firstLineChars="100" w:firstLine="21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</w:rPr>
              <w:t>日</w:t>
            </w:r>
          </w:p>
          <w:p w:rsidR="008E68CA" w:rsidRDefault="008E68CA">
            <w:pPr>
              <w:widowControl/>
              <w:jc w:val="center"/>
              <w:rPr>
                <w:rFonts w:ascii="宋体"/>
                <w:u w:val="single"/>
              </w:rPr>
            </w:pPr>
            <w:r>
              <w:rPr>
                <w:rFonts w:ascii="宋体" w:hAnsi="宋体" w:cs="宋体" w:hint="eastAsia"/>
              </w:rPr>
              <w:t>入院第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天（术后第</w:t>
            </w:r>
            <w:r>
              <w:rPr>
                <w:rFonts w:ascii="宋体" w:hAnsi="宋体" w:cs="宋体"/>
              </w:rPr>
              <w:t xml:space="preserve"> 1 </w:t>
            </w:r>
            <w:r>
              <w:rPr>
                <w:rFonts w:ascii="宋体" w:hAnsi="宋体" w:cs="宋体" w:hint="eastAsia"/>
              </w:rPr>
              <w:t>天）</w:t>
            </w:r>
          </w:p>
        </w:tc>
      </w:tr>
      <w:tr w:rsidR="008E68CA" w:rsidTr="00432489">
        <w:trPr>
          <w:trHeight w:val="450"/>
          <w:jc w:val="center"/>
        </w:trPr>
        <w:tc>
          <w:tcPr>
            <w:tcW w:w="1236" w:type="dxa"/>
            <w:vAlign w:val="center"/>
          </w:tcPr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目标</w:t>
            </w:r>
          </w:p>
        </w:tc>
        <w:tc>
          <w:tcPr>
            <w:tcW w:w="3900" w:type="dxa"/>
            <w:gridSpan w:val="2"/>
            <w:vAlign w:val="center"/>
          </w:tcPr>
          <w:p w:rsidR="008E68CA" w:rsidRDefault="008E68CA">
            <w:pPr>
              <w:widowControl/>
              <w:jc w:val="center"/>
              <w:rPr>
                <w:rFonts w:ascii="宋体"/>
                <w:u w:val="single"/>
              </w:rPr>
            </w:pPr>
            <w:r>
              <w:rPr>
                <w:rFonts w:ascii="宋体" w:hAnsi="宋体" w:cs="宋体" w:hint="eastAsia"/>
                <w:kern w:val="0"/>
              </w:rPr>
              <w:t>完善术前准备，进行手术治疗</w:t>
            </w:r>
          </w:p>
        </w:tc>
        <w:tc>
          <w:tcPr>
            <w:tcW w:w="3562" w:type="dxa"/>
            <w:gridSpan w:val="2"/>
            <w:vAlign w:val="center"/>
          </w:tcPr>
          <w:p w:rsidR="00BE38ED" w:rsidRDefault="008E68CA" w:rsidP="00432489">
            <w:pPr>
              <w:ind w:firstLineChars="100" w:firstLine="210"/>
              <w:jc w:val="center"/>
              <w:rPr>
                <w:rFonts w:ascii="宋体"/>
                <w:u w:val="single"/>
              </w:rPr>
            </w:pPr>
            <w:r>
              <w:rPr>
                <w:rFonts w:ascii="宋体" w:hAnsi="宋体" w:cs="宋体" w:hint="eastAsia"/>
                <w:kern w:val="0"/>
              </w:rPr>
              <w:t>评估手术效果，执行治疗方案</w:t>
            </w:r>
          </w:p>
        </w:tc>
      </w:tr>
      <w:tr w:rsidR="008E68CA" w:rsidTr="002326D9">
        <w:trPr>
          <w:trHeight w:val="2279"/>
          <w:jc w:val="center"/>
        </w:trPr>
        <w:tc>
          <w:tcPr>
            <w:tcW w:w="1236" w:type="dxa"/>
            <w:vAlign w:val="center"/>
          </w:tcPr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要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诊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疗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工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作</w:t>
            </w:r>
          </w:p>
        </w:tc>
        <w:tc>
          <w:tcPr>
            <w:tcW w:w="3900" w:type="dxa"/>
            <w:gridSpan w:val="2"/>
          </w:tcPr>
          <w:p w:rsidR="00BE38ED" w:rsidRDefault="008E68CA" w:rsidP="00432489">
            <w:pPr>
              <w:ind w:left="420" w:hangingChars="200" w:hanging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□完成手术治疗</w:t>
            </w:r>
          </w:p>
          <w:p w:rsidR="00BE38ED" w:rsidRDefault="008E68CA" w:rsidP="00432489">
            <w:pPr>
              <w:ind w:left="420" w:hangingChars="200" w:hanging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□完成手术记录</w:t>
            </w:r>
          </w:p>
          <w:p w:rsidR="00BE38ED" w:rsidRDefault="008E68CA" w:rsidP="00432489">
            <w:pPr>
              <w:ind w:leftChars="-7" w:left="-2" w:hangingChars="6" w:hanging="13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□完成术后首次病程记录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□观察术后生命体征及创面渗血情况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□评估疼痛程度，必要时镇痛治疗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□了解术后首次排尿情况，必要时留置导尿</w:t>
            </w:r>
          </w:p>
        </w:tc>
        <w:tc>
          <w:tcPr>
            <w:tcW w:w="3562" w:type="dxa"/>
            <w:gridSpan w:val="2"/>
          </w:tcPr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□三级医师查房，制定术后治疗方案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□观察术后生命体征、创面情况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□评估疼痛程度，必要时镇痛治疗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□根据患者创面情况，选用中药外敷或清洁换药</w:t>
            </w:r>
          </w:p>
          <w:p w:rsidR="00BE38ED" w:rsidRDefault="00BE38ED" w:rsidP="00432489">
            <w:pPr>
              <w:ind w:left="643" w:hangingChars="200" w:hanging="643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 w:rsidR="008E68CA" w:rsidTr="00432489">
        <w:trPr>
          <w:trHeight w:val="2064"/>
          <w:jc w:val="center"/>
        </w:trPr>
        <w:tc>
          <w:tcPr>
            <w:tcW w:w="1236" w:type="dxa"/>
            <w:vAlign w:val="center"/>
          </w:tcPr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重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点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医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嘱</w:t>
            </w:r>
          </w:p>
        </w:tc>
        <w:tc>
          <w:tcPr>
            <w:tcW w:w="3900" w:type="dxa"/>
            <w:gridSpan w:val="2"/>
          </w:tcPr>
          <w:p w:rsidR="00BE38ED" w:rsidRDefault="008E68CA" w:rsidP="00432489">
            <w:pPr>
              <w:ind w:left="420" w:hangingChars="200" w:hanging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长期医嘱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□肛肠科术后护理常规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□分级护理</w:t>
            </w:r>
            <w:r>
              <w:rPr>
                <w:rFonts w:ascii="宋体" w:hAnsi="宋体" w:cs="宋体"/>
              </w:rPr>
              <w:t xml:space="preserve">   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□流质饮食□预防感染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□中医辨证予以中药口服</w:t>
            </w:r>
          </w:p>
          <w:p w:rsidR="00BE38ED" w:rsidRDefault="008E68CA" w:rsidP="00432489">
            <w:pPr>
              <w:ind w:left="420" w:hangingChars="200" w:hanging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临时医嘱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□对症处理</w:t>
            </w:r>
          </w:p>
        </w:tc>
        <w:tc>
          <w:tcPr>
            <w:tcW w:w="3562" w:type="dxa"/>
            <w:gridSpan w:val="2"/>
          </w:tcPr>
          <w:p w:rsidR="00BE38ED" w:rsidRDefault="008E68CA" w:rsidP="00432489">
            <w:pPr>
              <w:ind w:left="420" w:hangingChars="200" w:hanging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长期医嘱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□肛肠科术后护理常规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□分级护理</w:t>
            </w:r>
            <w:r>
              <w:rPr>
                <w:rFonts w:ascii="宋体" w:hAnsi="宋体" w:cs="宋体"/>
              </w:rPr>
              <w:t xml:space="preserve">  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□普食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□预防感染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□辨证使用中药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□换药</w:t>
            </w:r>
          </w:p>
          <w:p w:rsidR="00BE38ED" w:rsidRDefault="008E68CA" w:rsidP="00432489">
            <w:pPr>
              <w:ind w:left="420" w:hangingChars="200" w:hanging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临时医嘱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□对症处理</w:t>
            </w:r>
          </w:p>
        </w:tc>
      </w:tr>
      <w:tr w:rsidR="008E68CA" w:rsidTr="00432489">
        <w:trPr>
          <w:trHeight w:val="1833"/>
          <w:jc w:val="center"/>
        </w:trPr>
        <w:tc>
          <w:tcPr>
            <w:tcW w:w="1236" w:type="dxa"/>
            <w:vAlign w:val="center"/>
          </w:tcPr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主要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护理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工作</w:t>
            </w:r>
          </w:p>
        </w:tc>
        <w:tc>
          <w:tcPr>
            <w:tcW w:w="3900" w:type="dxa"/>
            <w:gridSpan w:val="2"/>
          </w:tcPr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□交接患者，检查生命体征及用药情况</w:t>
            </w:r>
            <w:r>
              <w:rPr>
                <w:rFonts w:ascii="宋体" w:hAnsi="宋体" w:cs="宋体"/>
              </w:rPr>
              <w:t xml:space="preserve">  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□按医嘱进行治疗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□随时观察患者情况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□协助患者安全下床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□告知注意事项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□指导术后首次排尿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□晨晚间护理、夜间巡视</w:t>
            </w:r>
          </w:p>
        </w:tc>
        <w:tc>
          <w:tcPr>
            <w:tcW w:w="3562" w:type="dxa"/>
            <w:gridSpan w:val="2"/>
          </w:tcPr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□观察患者创面渗血及排便情况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□术后康复、健康教育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□术后饮食指导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□协助患者生活护理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□晨晚间护理、夜间巡视</w:t>
            </w:r>
          </w:p>
        </w:tc>
      </w:tr>
      <w:tr w:rsidR="008E68CA" w:rsidTr="00432489">
        <w:trPr>
          <w:trHeight w:val="776"/>
          <w:jc w:val="center"/>
        </w:trPr>
        <w:tc>
          <w:tcPr>
            <w:tcW w:w="1236" w:type="dxa"/>
            <w:vAlign w:val="center"/>
          </w:tcPr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病情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变异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记录</w:t>
            </w:r>
          </w:p>
        </w:tc>
        <w:tc>
          <w:tcPr>
            <w:tcW w:w="3900" w:type="dxa"/>
            <w:gridSpan w:val="2"/>
          </w:tcPr>
          <w:p w:rsidR="008E68CA" w:rsidRDefault="008E68CA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□无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□有，原因：</w:t>
            </w:r>
          </w:p>
          <w:p w:rsidR="008E68CA" w:rsidRDefault="008E68CA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</w:t>
            </w:r>
          </w:p>
          <w:p w:rsidR="008E68CA" w:rsidRDefault="008E68CA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</w:t>
            </w:r>
          </w:p>
        </w:tc>
        <w:tc>
          <w:tcPr>
            <w:tcW w:w="3562" w:type="dxa"/>
            <w:gridSpan w:val="2"/>
          </w:tcPr>
          <w:p w:rsidR="008E68CA" w:rsidRDefault="008E68CA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□无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□有，原因：</w:t>
            </w:r>
          </w:p>
          <w:p w:rsidR="008E68CA" w:rsidRDefault="008E68CA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</w:t>
            </w:r>
          </w:p>
          <w:p w:rsidR="008E68CA" w:rsidRDefault="008E68CA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</w:t>
            </w:r>
          </w:p>
        </w:tc>
      </w:tr>
      <w:tr w:rsidR="008E68CA" w:rsidTr="00432489">
        <w:trPr>
          <w:trHeight w:val="621"/>
          <w:jc w:val="center"/>
        </w:trPr>
        <w:tc>
          <w:tcPr>
            <w:tcW w:w="1236" w:type="dxa"/>
            <w:vAlign w:val="center"/>
          </w:tcPr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责任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护士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签名</w:t>
            </w:r>
          </w:p>
        </w:tc>
        <w:tc>
          <w:tcPr>
            <w:tcW w:w="2187" w:type="dxa"/>
            <w:tcBorders>
              <w:right w:val="single" w:sz="4" w:space="0" w:color="auto"/>
            </w:tcBorders>
          </w:tcPr>
          <w:p w:rsidR="008E68CA" w:rsidRDefault="008E68CA">
            <w:pPr>
              <w:rPr>
                <w:rFonts w:ascii="宋体"/>
                <w:kern w:val="0"/>
              </w:rPr>
            </w:pP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8E68CA" w:rsidRDefault="008E68CA">
            <w:pPr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时间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8E68CA" w:rsidRDefault="008E68CA">
            <w:pPr>
              <w:rPr>
                <w:rFonts w:ascii="宋体"/>
                <w:kern w:val="0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8E68CA" w:rsidRDefault="008E68CA">
            <w:pPr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时间</w:t>
            </w:r>
          </w:p>
        </w:tc>
      </w:tr>
      <w:tr w:rsidR="008E68CA" w:rsidTr="00432489">
        <w:trPr>
          <w:trHeight w:val="257"/>
          <w:jc w:val="center"/>
        </w:trPr>
        <w:tc>
          <w:tcPr>
            <w:tcW w:w="1236" w:type="dxa"/>
          </w:tcPr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医师</w:t>
            </w:r>
          </w:p>
          <w:p w:rsidR="008E68CA" w:rsidRDefault="008E68CA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签名</w:t>
            </w:r>
          </w:p>
        </w:tc>
        <w:tc>
          <w:tcPr>
            <w:tcW w:w="2187" w:type="dxa"/>
            <w:tcBorders>
              <w:right w:val="single" w:sz="4" w:space="0" w:color="auto"/>
            </w:tcBorders>
          </w:tcPr>
          <w:p w:rsidR="008E68CA" w:rsidRDefault="008E68CA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8E68CA" w:rsidRDefault="008E68CA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时间</w:t>
            </w:r>
          </w:p>
        </w:tc>
        <w:tc>
          <w:tcPr>
            <w:tcW w:w="1728" w:type="dxa"/>
            <w:tcBorders>
              <w:right w:val="single" w:sz="4" w:space="0" w:color="auto"/>
            </w:tcBorders>
          </w:tcPr>
          <w:p w:rsidR="008E68CA" w:rsidRDefault="008E68CA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8E68CA" w:rsidRDefault="008E68CA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时间</w:t>
            </w:r>
          </w:p>
        </w:tc>
      </w:tr>
    </w:tbl>
    <w:p w:rsidR="008E68CA" w:rsidRDefault="008E68CA">
      <w:pPr>
        <w:spacing w:line="240" w:lineRule="atLeast"/>
      </w:pPr>
    </w:p>
    <w:p w:rsidR="00B6094D" w:rsidRDefault="00B6094D">
      <w:pPr>
        <w:spacing w:line="240" w:lineRule="atLeast"/>
      </w:pPr>
    </w:p>
    <w:p w:rsidR="00B6094D" w:rsidRDefault="00B6094D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  <w:rPr>
          <w:rFonts w:hint="eastAsia"/>
        </w:rPr>
      </w:pPr>
    </w:p>
    <w:p w:rsidR="009544BC" w:rsidRDefault="009544BC">
      <w:pPr>
        <w:spacing w:line="240" w:lineRule="atLeast"/>
        <w:rPr>
          <w:rFonts w:hint="eastAsia"/>
        </w:rPr>
      </w:pPr>
    </w:p>
    <w:tbl>
      <w:tblPr>
        <w:tblpPr w:leftFromText="180" w:rightFromText="180" w:vertAnchor="text" w:horzAnchor="margin" w:tblpX="-68" w:tblpY="256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675"/>
        <w:gridCol w:w="1628"/>
        <w:gridCol w:w="1207"/>
        <w:gridCol w:w="1349"/>
        <w:gridCol w:w="2053"/>
        <w:gridCol w:w="930"/>
        <w:gridCol w:w="1480"/>
      </w:tblGrid>
      <w:tr w:rsidR="008E68CA" w:rsidTr="0042503F">
        <w:trPr>
          <w:trHeight w:val="594"/>
        </w:trPr>
        <w:tc>
          <w:tcPr>
            <w:tcW w:w="675" w:type="dxa"/>
            <w:vAlign w:val="center"/>
          </w:tcPr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时间</w:t>
            </w:r>
          </w:p>
        </w:tc>
        <w:tc>
          <w:tcPr>
            <w:tcW w:w="2835" w:type="dxa"/>
            <w:gridSpan w:val="2"/>
          </w:tcPr>
          <w:p w:rsidR="00BE38ED" w:rsidRDefault="008E68CA" w:rsidP="00432489">
            <w:pPr>
              <w:widowControl/>
              <w:ind w:firstLineChars="100" w:firstLine="21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</w:rPr>
              <w:t>日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（入院第</w:t>
            </w:r>
            <w:r>
              <w:rPr>
                <w:rFonts w:ascii="宋体" w:hAnsi="宋体" w:cs="宋体"/>
                <w:kern w:val="0"/>
              </w:rPr>
              <w:t>5</w:t>
            </w:r>
            <w:r>
              <w:rPr>
                <w:rFonts w:ascii="宋体" w:hAnsi="宋体" w:cs="宋体" w:hint="eastAsia"/>
                <w:kern w:val="0"/>
              </w:rPr>
              <w:t>日，术后第</w:t>
            </w: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日）</w:t>
            </w:r>
          </w:p>
        </w:tc>
        <w:tc>
          <w:tcPr>
            <w:tcW w:w="3402" w:type="dxa"/>
            <w:gridSpan w:val="2"/>
          </w:tcPr>
          <w:p w:rsidR="008E68CA" w:rsidRDefault="008E68CA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</w:rPr>
              <w:t>日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（入院第</w:t>
            </w:r>
            <w:r>
              <w:rPr>
                <w:rFonts w:ascii="宋体" w:hAnsi="宋体" w:cs="宋体"/>
                <w:kern w:val="0"/>
              </w:rPr>
              <w:t>10</w:t>
            </w:r>
            <w:r>
              <w:rPr>
                <w:rFonts w:ascii="宋体" w:cs="宋体"/>
                <w:kern w:val="0"/>
              </w:rPr>
              <w:t>~</w:t>
            </w:r>
            <w:r>
              <w:rPr>
                <w:rFonts w:ascii="宋体" w:hAnsi="宋体" w:cs="宋体"/>
                <w:kern w:val="0"/>
              </w:rPr>
              <w:t>12</w:t>
            </w:r>
            <w:r>
              <w:rPr>
                <w:rFonts w:ascii="宋体" w:hAnsi="宋体" w:cs="宋体" w:hint="eastAsia"/>
                <w:kern w:val="0"/>
              </w:rPr>
              <w:t>日，术后第</w:t>
            </w:r>
            <w:r>
              <w:rPr>
                <w:rFonts w:ascii="宋体" w:hAnsi="宋体" w:cs="宋体"/>
                <w:kern w:val="0"/>
              </w:rPr>
              <w:t>7~9</w:t>
            </w:r>
            <w:r>
              <w:rPr>
                <w:rFonts w:ascii="宋体" w:hAnsi="宋体" w:cs="宋体" w:hint="eastAsia"/>
                <w:kern w:val="0"/>
              </w:rPr>
              <w:t>日）</w:t>
            </w:r>
          </w:p>
        </w:tc>
        <w:tc>
          <w:tcPr>
            <w:tcW w:w="2410" w:type="dxa"/>
            <w:gridSpan w:val="2"/>
          </w:tcPr>
          <w:p w:rsidR="008E68CA" w:rsidRDefault="008E68CA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</w:rPr>
              <w:t>日</w:t>
            </w:r>
          </w:p>
          <w:p w:rsidR="008E68CA" w:rsidRDefault="008E68CA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 w:hint="eastAsia"/>
                <w:kern w:val="0"/>
              </w:rPr>
              <w:t>入院</w:t>
            </w:r>
            <w:r>
              <w:rPr>
                <w:rFonts w:ascii="宋体" w:hAnsi="宋体" w:cs="宋体" w:hint="eastAsia"/>
              </w:rPr>
              <w:t>第</w:t>
            </w:r>
            <w:r>
              <w:rPr>
                <w:rFonts w:ascii="宋体" w:hAnsi="宋体" w:cs="宋体"/>
              </w:rPr>
              <w:t>13</w:t>
            </w:r>
            <w:r>
              <w:rPr>
                <w:rFonts w:ascii="宋体" w:cs="宋体"/>
              </w:rPr>
              <w:t>~</w:t>
            </w:r>
            <w:r>
              <w:rPr>
                <w:rFonts w:ascii="宋体" w:hAnsi="宋体" w:cs="宋体"/>
              </w:rPr>
              <w:t>14</w:t>
            </w:r>
            <w:r>
              <w:rPr>
                <w:rFonts w:ascii="宋体" w:hAnsi="宋体" w:cs="宋体" w:hint="eastAsia"/>
              </w:rPr>
              <w:t>日，出院日）</w:t>
            </w:r>
          </w:p>
        </w:tc>
      </w:tr>
      <w:tr w:rsidR="008E68CA" w:rsidTr="0042503F">
        <w:trPr>
          <w:trHeight w:val="594"/>
        </w:trPr>
        <w:tc>
          <w:tcPr>
            <w:tcW w:w="675" w:type="dxa"/>
            <w:vAlign w:val="center"/>
          </w:tcPr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目标</w:t>
            </w:r>
          </w:p>
        </w:tc>
        <w:tc>
          <w:tcPr>
            <w:tcW w:w="2835" w:type="dxa"/>
            <w:gridSpan w:val="2"/>
            <w:vAlign w:val="center"/>
          </w:tcPr>
          <w:p w:rsidR="00BE38ED" w:rsidRDefault="008E68CA" w:rsidP="00432489">
            <w:pPr>
              <w:widowControl/>
              <w:ind w:firstLineChars="100" w:firstLine="210"/>
              <w:jc w:val="center"/>
              <w:rPr>
                <w:rFonts w:ascii="宋体"/>
                <w:u w:val="single"/>
              </w:rPr>
            </w:pPr>
            <w:r>
              <w:rPr>
                <w:rFonts w:ascii="宋体" w:hAnsi="宋体" w:cs="宋体" w:hint="eastAsia"/>
                <w:kern w:val="0"/>
              </w:rPr>
              <w:t>评估手术效果，执行治疗方案</w:t>
            </w:r>
          </w:p>
        </w:tc>
        <w:tc>
          <w:tcPr>
            <w:tcW w:w="3402" w:type="dxa"/>
            <w:gridSpan w:val="2"/>
            <w:vAlign w:val="center"/>
          </w:tcPr>
          <w:p w:rsidR="008E68CA" w:rsidRDefault="008E68CA">
            <w:pPr>
              <w:widowControl/>
              <w:jc w:val="center"/>
              <w:rPr>
                <w:rFonts w:ascii="宋体"/>
                <w:u w:val="single"/>
              </w:rPr>
            </w:pPr>
            <w:r>
              <w:rPr>
                <w:rFonts w:ascii="宋体" w:hAnsi="宋体" w:cs="宋体" w:hint="eastAsia"/>
                <w:kern w:val="0"/>
              </w:rPr>
              <w:t>评估手术效果，执行治疗方案</w:t>
            </w:r>
          </w:p>
        </w:tc>
        <w:tc>
          <w:tcPr>
            <w:tcW w:w="2410" w:type="dxa"/>
            <w:gridSpan w:val="2"/>
            <w:vAlign w:val="center"/>
          </w:tcPr>
          <w:p w:rsidR="008E68CA" w:rsidRDefault="008E68CA">
            <w:pPr>
              <w:widowControl/>
              <w:jc w:val="center"/>
              <w:rPr>
                <w:rFonts w:ascii="宋体"/>
                <w:u w:val="single"/>
              </w:rPr>
            </w:pPr>
            <w:r>
              <w:rPr>
                <w:rFonts w:ascii="宋体" w:hAnsi="宋体" w:cs="宋体" w:hint="eastAsia"/>
                <w:kern w:val="0"/>
              </w:rPr>
              <w:t>安排出院</w:t>
            </w:r>
          </w:p>
        </w:tc>
      </w:tr>
      <w:tr w:rsidR="008E68CA" w:rsidTr="0042503F">
        <w:trPr>
          <w:trHeight w:val="866"/>
        </w:trPr>
        <w:tc>
          <w:tcPr>
            <w:tcW w:w="675" w:type="dxa"/>
            <w:vAlign w:val="center"/>
          </w:tcPr>
          <w:p w:rsidR="008E68CA" w:rsidRDefault="008E68CA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</w:t>
            </w:r>
          </w:p>
          <w:p w:rsidR="008E68CA" w:rsidRDefault="008E68CA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要</w:t>
            </w:r>
          </w:p>
          <w:p w:rsidR="008E68CA" w:rsidRDefault="008E68CA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诊</w:t>
            </w:r>
          </w:p>
          <w:p w:rsidR="008E68CA" w:rsidRDefault="008E68CA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疗</w:t>
            </w:r>
          </w:p>
          <w:p w:rsidR="008E68CA" w:rsidRDefault="008E68CA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工</w:t>
            </w:r>
          </w:p>
          <w:p w:rsidR="008E68CA" w:rsidRDefault="008E68CA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作</w:t>
            </w:r>
          </w:p>
        </w:tc>
        <w:tc>
          <w:tcPr>
            <w:tcW w:w="2835" w:type="dxa"/>
            <w:gridSpan w:val="2"/>
          </w:tcPr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>医师查房，</w:t>
            </w:r>
            <w:r>
              <w:rPr>
                <w:rFonts w:ascii="宋体" w:hAnsi="宋体" w:cs="宋体" w:hint="eastAsia"/>
              </w:rPr>
              <w:t>观察术后局部情况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□询问排便情况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□根据患者创面情况，选用中药外敷或清洁换药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□缝合伤口出现感染及时拆线引流</w:t>
            </w:r>
          </w:p>
        </w:tc>
        <w:tc>
          <w:tcPr>
            <w:tcW w:w="3402" w:type="dxa"/>
            <w:gridSpan w:val="2"/>
          </w:tcPr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□上级</w:t>
            </w:r>
            <w:r>
              <w:rPr>
                <w:rFonts w:ascii="宋体" w:hAnsi="宋体" w:cs="宋体" w:hint="eastAsia"/>
                <w:kern w:val="0"/>
              </w:rPr>
              <w:t>医师查房，观察局部情况</w:t>
            </w:r>
          </w:p>
          <w:p w:rsidR="00BE38ED" w:rsidRDefault="008E68CA" w:rsidP="00432489">
            <w:pPr>
              <w:ind w:leftChars="15" w:left="32" w:hanging="1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□观察切口恢复情况，拆除缝合线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□根据患者创面情况，选用中药外敷或清洁换药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□中医辨证施治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>疗效评估，确定出院时间</w:t>
            </w:r>
            <w:r>
              <w:rPr>
                <w:rFonts w:ascii="宋体" w:hAnsi="宋体" w:cs="宋体" w:hint="eastAsia"/>
              </w:rPr>
              <w:t>。</w:t>
            </w:r>
          </w:p>
        </w:tc>
        <w:tc>
          <w:tcPr>
            <w:tcW w:w="2410" w:type="dxa"/>
            <w:gridSpan w:val="2"/>
          </w:tcPr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□向患者交代出院注意事项、复查日期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□指导患者出院后功能锻炼、预防常识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□开具出院诊断书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□完成出院记录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□通知出院</w:t>
            </w:r>
          </w:p>
        </w:tc>
      </w:tr>
      <w:tr w:rsidR="008E68CA" w:rsidTr="0042503F">
        <w:trPr>
          <w:trHeight w:val="2587"/>
        </w:trPr>
        <w:tc>
          <w:tcPr>
            <w:tcW w:w="675" w:type="dxa"/>
            <w:vAlign w:val="center"/>
          </w:tcPr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重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点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医</w:t>
            </w:r>
          </w:p>
          <w:p w:rsidR="008E68CA" w:rsidRDefault="008E68CA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嘱</w:t>
            </w:r>
          </w:p>
        </w:tc>
        <w:tc>
          <w:tcPr>
            <w:tcW w:w="2835" w:type="dxa"/>
            <w:gridSpan w:val="2"/>
          </w:tcPr>
          <w:p w:rsidR="00BE38ED" w:rsidRDefault="008E68CA" w:rsidP="00432489">
            <w:pPr>
              <w:ind w:left="420" w:hangingChars="200" w:hanging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长期医嘱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□肛肠科术后护理常规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□分级护理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□普食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□预防感染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□相关疾病的治疗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必要时</w:t>
            </w:r>
            <w:r>
              <w:rPr>
                <w:rFonts w:ascii="宋体" w:hAnsi="宋体" w:cs="宋体"/>
              </w:rPr>
              <w:t>)</w:t>
            </w:r>
          </w:p>
          <w:p w:rsidR="00BE38ED" w:rsidRDefault="008E68CA" w:rsidP="00432489">
            <w:pPr>
              <w:ind w:left="420" w:hangingChars="200" w:hanging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临时医嘱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□对症处理</w:t>
            </w:r>
          </w:p>
        </w:tc>
        <w:tc>
          <w:tcPr>
            <w:tcW w:w="3402" w:type="dxa"/>
            <w:gridSpan w:val="2"/>
          </w:tcPr>
          <w:p w:rsidR="00BE38ED" w:rsidRDefault="008E68CA" w:rsidP="00432489">
            <w:pPr>
              <w:ind w:left="420" w:hangingChars="200" w:hanging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长期医嘱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□肛肠科术后护理常规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□分级护理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□普食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□相关疾病的治疗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必要时</w:t>
            </w:r>
            <w:r>
              <w:rPr>
                <w:rFonts w:ascii="宋体" w:hAnsi="宋体" w:cs="宋体"/>
              </w:rPr>
              <w:t>)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□辨证使用中药汤剂或中成药</w:t>
            </w:r>
          </w:p>
          <w:p w:rsidR="00BE38ED" w:rsidRDefault="008E68CA" w:rsidP="00432489">
            <w:pPr>
              <w:ind w:left="420" w:hangingChars="200" w:hanging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临时医嘱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□对症处理</w:t>
            </w:r>
          </w:p>
        </w:tc>
        <w:tc>
          <w:tcPr>
            <w:tcW w:w="2410" w:type="dxa"/>
            <w:gridSpan w:val="2"/>
          </w:tcPr>
          <w:p w:rsidR="00BE38ED" w:rsidRDefault="008E68CA" w:rsidP="00432489">
            <w:pPr>
              <w:ind w:left="420" w:hangingChars="200" w:hanging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长期医嘱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□停止所有长期医嘱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临时医嘱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□开具出院医嘱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□出院带药</w:t>
            </w:r>
          </w:p>
        </w:tc>
      </w:tr>
      <w:tr w:rsidR="008E68CA" w:rsidTr="0042503F">
        <w:trPr>
          <w:trHeight w:val="1536"/>
        </w:trPr>
        <w:tc>
          <w:tcPr>
            <w:tcW w:w="675" w:type="dxa"/>
          </w:tcPr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主要</w:t>
            </w:r>
          </w:p>
          <w:p w:rsidR="008E68CA" w:rsidRDefault="008E68CA" w:rsidP="0042503F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护理工作</w:t>
            </w:r>
          </w:p>
        </w:tc>
        <w:tc>
          <w:tcPr>
            <w:tcW w:w="2835" w:type="dxa"/>
            <w:gridSpan w:val="2"/>
          </w:tcPr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□术后康复、健康教育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□术后饮食指导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□协助患者生活护理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□晨晚间护理、夜间巡视</w:t>
            </w:r>
          </w:p>
        </w:tc>
        <w:tc>
          <w:tcPr>
            <w:tcW w:w="3402" w:type="dxa"/>
            <w:gridSpan w:val="2"/>
          </w:tcPr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□术后康复、健康教育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□术后饮食指导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□协助患者生活护理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□晨晚间护理、夜间巡视</w:t>
            </w:r>
          </w:p>
        </w:tc>
        <w:tc>
          <w:tcPr>
            <w:tcW w:w="2410" w:type="dxa"/>
            <w:gridSpan w:val="2"/>
          </w:tcPr>
          <w:p w:rsidR="008E68CA" w:rsidRDefault="008E68CA">
            <w:pPr>
              <w:widowControl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□交代出院后注意事项，进行术后卫生宣教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□指导出院带药的用法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□协助办理出院手续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□送患者出院</w:t>
            </w:r>
          </w:p>
        </w:tc>
      </w:tr>
      <w:tr w:rsidR="008E68CA" w:rsidTr="0042503F">
        <w:trPr>
          <w:trHeight w:val="923"/>
        </w:trPr>
        <w:tc>
          <w:tcPr>
            <w:tcW w:w="675" w:type="dxa"/>
          </w:tcPr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病情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变异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记录</w:t>
            </w:r>
          </w:p>
        </w:tc>
        <w:tc>
          <w:tcPr>
            <w:tcW w:w="2835" w:type="dxa"/>
            <w:gridSpan w:val="2"/>
          </w:tcPr>
          <w:p w:rsidR="008E68CA" w:rsidRDefault="008E68CA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□无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□有，原因：</w:t>
            </w:r>
          </w:p>
          <w:p w:rsidR="008E68CA" w:rsidRDefault="008E68CA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/>
                <w:kern w:val="0"/>
              </w:rPr>
              <w:t>2.</w:t>
            </w:r>
          </w:p>
        </w:tc>
        <w:tc>
          <w:tcPr>
            <w:tcW w:w="3402" w:type="dxa"/>
            <w:gridSpan w:val="2"/>
          </w:tcPr>
          <w:p w:rsidR="008E68CA" w:rsidRDefault="008E68CA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□无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□有，原因：</w:t>
            </w:r>
          </w:p>
          <w:p w:rsidR="008E68CA" w:rsidRDefault="008E68CA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</w:t>
            </w:r>
          </w:p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/>
                <w:kern w:val="0"/>
              </w:rPr>
              <w:t>2.</w:t>
            </w:r>
          </w:p>
        </w:tc>
        <w:tc>
          <w:tcPr>
            <w:tcW w:w="2410" w:type="dxa"/>
            <w:gridSpan w:val="2"/>
          </w:tcPr>
          <w:p w:rsidR="008E68CA" w:rsidRDefault="008E68CA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□无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□有，原因：</w:t>
            </w:r>
          </w:p>
          <w:p w:rsidR="008E68CA" w:rsidRDefault="008E68CA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</w:t>
            </w:r>
          </w:p>
          <w:p w:rsidR="00BE38ED" w:rsidRDefault="008E68CA" w:rsidP="00432489">
            <w:pPr>
              <w:widowControl/>
              <w:ind w:left="210" w:hangingChars="100" w:hanging="210"/>
              <w:rPr>
                <w:rFonts w:ascii="宋体"/>
              </w:rPr>
            </w:pPr>
            <w:r>
              <w:rPr>
                <w:rFonts w:ascii="宋体" w:hAnsi="宋体" w:cs="宋体"/>
                <w:kern w:val="0"/>
              </w:rPr>
              <w:t>2.</w:t>
            </w:r>
          </w:p>
        </w:tc>
      </w:tr>
      <w:tr w:rsidR="008E68CA" w:rsidTr="0042503F">
        <w:trPr>
          <w:trHeight w:val="751"/>
        </w:trPr>
        <w:tc>
          <w:tcPr>
            <w:tcW w:w="675" w:type="dxa"/>
          </w:tcPr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责任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护士</w:t>
            </w:r>
          </w:p>
          <w:p w:rsidR="008E68CA" w:rsidRDefault="008E68C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签名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8E68CA" w:rsidRDefault="008E68CA">
            <w:pPr>
              <w:rPr>
                <w:rFonts w:ascii="宋体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8E68CA" w:rsidRDefault="008E68CA">
            <w:pPr>
              <w:rPr>
                <w:rFonts w:ascii="宋体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BE38ED" w:rsidRDefault="00BE38ED" w:rsidP="00432489">
            <w:pPr>
              <w:widowControl/>
              <w:ind w:left="321" w:hangingChars="100" w:hanging="321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BE38ED" w:rsidRDefault="008E68CA" w:rsidP="00432489">
            <w:pPr>
              <w:widowControl/>
              <w:ind w:left="210" w:hangingChars="100" w:hanging="21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</w:tr>
      <w:tr w:rsidR="008E68CA" w:rsidTr="0042503F">
        <w:trPr>
          <w:trHeight w:val="593"/>
        </w:trPr>
        <w:tc>
          <w:tcPr>
            <w:tcW w:w="675" w:type="dxa"/>
          </w:tcPr>
          <w:p w:rsidR="008E68CA" w:rsidRDefault="008E68CA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医师</w:t>
            </w:r>
          </w:p>
          <w:p w:rsidR="008E68CA" w:rsidRDefault="008E68CA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签名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8E68CA" w:rsidRDefault="008E68CA">
            <w:pPr>
              <w:rPr>
                <w:rFonts w:ascii="宋体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8E68CA" w:rsidRDefault="008E68CA">
            <w:pPr>
              <w:rPr>
                <w:rFonts w:ascii="宋体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8E68CA" w:rsidRDefault="008E68C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BE38ED" w:rsidRDefault="00BE38ED" w:rsidP="00432489">
            <w:pPr>
              <w:widowControl/>
              <w:ind w:left="321" w:hangingChars="100" w:hanging="321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</w:tcPr>
          <w:p w:rsidR="00BE38ED" w:rsidRDefault="008E68CA" w:rsidP="00432489">
            <w:pPr>
              <w:widowControl/>
              <w:ind w:left="210" w:hangingChars="100" w:hanging="21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</w:tr>
    </w:tbl>
    <w:p w:rsidR="008E68CA" w:rsidRDefault="008E68CA" w:rsidP="0042503F">
      <w:pPr>
        <w:spacing w:line="380" w:lineRule="exac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牵头分会：中华中医药学会肛肠分会</w:t>
      </w:r>
      <w:r>
        <w:rPr>
          <w:rFonts w:ascii="宋体" w:hAnsi="宋体" w:cs="宋体"/>
          <w:color w:val="000000"/>
          <w:sz w:val="24"/>
          <w:szCs w:val="24"/>
        </w:rPr>
        <w:t xml:space="preserve">  </w:t>
      </w:r>
    </w:p>
    <w:p w:rsidR="008E68CA" w:rsidRDefault="008E68CA" w:rsidP="0042503F">
      <w:pPr>
        <w:spacing w:line="380" w:lineRule="exact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牵</w:t>
      </w:r>
      <w:r w:rsidR="00432489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头</w:t>
      </w:r>
      <w:r w:rsidR="00432489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人：陈</w:t>
      </w:r>
      <w:r>
        <w:rPr>
          <w:rFonts w:ascii="宋体" w:hAnsi="宋体" w:cs="宋体"/>
          <w:color w:val="00000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sz w:val="24"/>
          <w:szCs w:val="24"/>
        </w:rPr>
        <w:t>敏（成都中医药大学附属医院）</w:t>
      </w:r>
    </w:p>
    <w:p w:rsidR="00432489" w:rsidRDefault="008E68CA" w:rsidP="0042503F">
      <w:pPr>
        <w:spacing w:line="38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主要完成人：</w:t>
      </w:r>
    </w:p>
    <w:p w:rsidR="008E68CA" w:rsidRDefault="008E68CA" w:rsidP="0042503F">
      <w:pPr>
        <w:spacing w:line="380" w:lineRule="exact"/>
        <w:ind w:firstLineChars="700" w:firstLine="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陈</w:t>
      </w:r>
      <w:r>
        <w:rPr>
          <w:rFonts w:ascii="宋体" w:hAnsi="宋体" w:cs="宋体"/>
          <w:color w:val="00000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sz w:val="24"/>
          <w:szCs w:val="24"/>
        </w:rPr>
        <w:t>敏（成都中医药大学附属医院）</w:t>
      </w:r>
    </w:p>
    <w:p w:rsidR="008E68CA" w:rsidRDefault="008E68CA" w:rsidP="0042503F">
      <w:pPr>
        <w:spacing w:line="380" w:lineRule="exact"/>
        <w:ind w:firstLineChars="708" w:firstLine="1699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韩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宝</w:t>
      </w:r>
      <w:r>
        <w:rPr>
          <w:rFonts w:ascii="宋体" w:hAnsi="宋体" w:cs="宋体" w:hint="eastAsia"/>
          <w:color w:val="000000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中国人民解放军</w:t>
      </w:r>
      <w:r>
        <w:rPr>
          <w:rFonts w:ascii="宋体" w:hAnsi="宋体" w:cs="宋体"/>
          <w:sz w:val="24"/>
          <w:szCs w:val="24"/>
        </w:rPr>
        <w:t>301</w:t>
      </w:r>
      <w:r>
        <w:rPr>
          <w:rFonts w:ascii="宋体" w:hAnsi="宋体" w:cs="宋体" w:hint="eastAsia"/>
          <w:sz w:val="24"/>
          <w:szCs w:val="24"/>
        </w:rPr>
        <w:t>医院、北京马应龙长青肛肠医院）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8E68CA" w:rsidRDefault="008E68CA" w:rsidP="0042503F">
      <w:pPr>
        <w:spacing w:line="380" w:lineRule="exact"/>
        <w:ind w:leftChars="-22" w:left="-46" w:firstLineChars="708" w:firstLine="1699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贾小强（中国中医科学院西苑医院）</w:t>
      </w:r>
    </w:p>
    <w:p w:rsidR="008E68CA" w:rsidRDefault="008E68CA" w:rsidP="0042503F">
      <w:pPr>
        <w:spacing w:line="380" w:lineRule="exact"/>
        <w:ind w:leftChars="-22" w:left="-46" w:firstLineChars="708" w:firstLine="1699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张虹玺（辽宁中医药大学附属第三医院）</w:t>
      </w:r>
    </w:p>
    <w:p w:rsidR="008E68CA" w:rsidRDefault="008E68CA" w:rsidP="0042503F">
      <w:pPr>
        <w:spacing w:line="380" w:lineRule="exact"/>
        <w:ind w:leftChars="-22" w:left="-46" w:firstLineChars="708" w:firstLine="1699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黄德铨（</w:t>
      </w:r>
      <w:r>
        <w:rPr>
          <w:rFonts w:ascii="宋体" w:hAnsi="宋体" w:cs="宋体" w:hint="eastAsia"/>
          <w:color w:val="000000"/>
          <w:sz w:val="24"/>
          <w:szCs w:val="24"/>
        </w:rPr>
        <w:t>成都中医药大学附属医院</w:t>
      </w:r>
      <w:r>
        <w:rPr>
          <w:rFonts w:ascii="宋体" w:hAnsi="宋体" w:cs="宋体" w:hint="eastAsia"/>
          <w:sz w:val="24"/>
          <w:szCs w:val="24"/>
        </w:rPr>
        <w:t>）</w:t>
      </w:r>
    </w:p>
    <w:sectPr w:rsidR="008E68CA" w:rsidSect="005A44F4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6A1" w:rsidRDefault="004E76A1" w:rsidP="005A44F4">
      <w:r>
        <w:separator/>
      </w:r>
    </w:p>
  </w:endnote>
  <w:endnote w:type="continuationSeparator" w:id="1">
    <w:p w:rsidR="004E76A1" w:rsidRDefault="004E76A1" w:rsidP="005A4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6A1" w:rsidRDefault="004E76A1" w:rsidP="005A44F4">
      <w:r>
        <w:separator/>
      </w:r>
    </w:p>
  </w:footnote>
  <w:footnote w:type="continuationSeparator" w:id="1">
    <w:p w:rsidR="004E76A1" w:rsidRDefault="004E76A1" w:rsidP="005A4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CA" w:rsidRDefault="008E68CA" w:rsidP="00672FF9">
    <w:pPr>
      <w:pStyle w:val="a5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6A8"/>
    <w:rsid w:val="00067106"/>
    <w:rsid w:val="000F1293"/>
    <w:rsid w:val="000F7145"/>
    <w:rsid w:val="001F1831"/>
    <w:rsid w:val="00204752"/>
    <w:rsid w:val="00216F30"/>
    <w:rsid w:val="00223CC8"/>
    <w:rsid w:val="002326D9"/>
    <w:rsid w:val="002732B1"/>
    <w:rsid w:val="00344F22"/>
    <w:rsid w:val="003461B5"/>
    <w:rsid w:val="00382F24"/>
    <w:rsid w:val="003B5691"/>
    <w:rsid w:val="003B6241"/>
    <w:rsid w:val="003D1001"/>
    <w:rsid w:val="003E6D31"/>
    <w:rsid w:val="003F688A"/>
    <w:rsid w:val="00417710"/>
    <w:rsid w:val="0042503F"/>
    <w:rsid w:val="00432489"/>
    <w:rsid w:val="00470946"/>
    <w:rsid w:val="004E76A1"/>
    <w:rsid w:val="00557C9F"/>
    <w:rsid w:val="005A44F4"/>
    <w:rsid w:val="00604CCB"/>
    <w:rsid w:val="00631663"/>
    <w:rsid w:val="00667795"/>
    <w:rsid w:val="00672FF9"/>
    <w:rsid w:val="008C35D6"/>
    <w:rsid w:val="008E68CA"/>
    <w:rsid w:val="0092576D"/>
    <w:rsid w:val="0093399D"/>
    <w:rsid w:val="009544BC"/>
    <w:rsid w:val="00973CA5"/>
    <w:rsid w:val="00A01D12"/>
    <w:rsid w:val="00A16857"/>
    <w:rsid w:val="00AC43BE"/>
    <w:rsid w:val="00B6094D"/>
    <w:rsid w:val="00B86B01"/>
    <w:rsid w:val="00BE38ED"/>
    <w:rsid w:val="00BF6E12"/>
    <w:rsid w:val="00C146A8"/>
    <w:rsid w:val="00C51980"/>
    <w:rsid w:val="00C669EE"/>
    <w:rsid w:val="00C76DEC"/>
    <w:rsid w:val="00C7754E"/>
    <w:rsid w:val="00CA746E"/>
    <w:rsid w:val="00CF6EBE"/>
    <w:rsid w:val="00D94B49"/>
    <w:rsid w:val="00DA11DF"/>
    <w:rsid w:val="00DC058E"/>
    <w:rsid w:val="00E21EBB"/>
    <w:rsid w:val="00E5057F"/>
    <w:rsid w:val="00EA3A69"/>
    <w:rsid w:val="00F62052"/>
    <w:rsid w:val="00F75DDA"/>
    <w:rsid w:val="00FA1031"/>
    <w:rsid w:val="00FC2876"/>
    <w:rsid w:val="00FE17BF"/>
    <w:rsid w:val="01FA493C"/>
    <w:rsid w:val="02132FAB"/>
    <w:rsid w:val="02580CA8"/>
    <w:rsid w:val="05F7020A"/>
    <w:rsid w:val="063B557E"/>
    <w:rsid w:val="06574757"/>
    <w:rsid w:val="078404ED"/>
    <w:rsid w:val="08DD5295"/>
    <w:rsid w:val="08F551AC"/>
    <w:rsid w:val="0C680B14"/>
    <w:rsid w:val="0CF437E2"/>
    <w:rsid w:val="0D197FE4"/>
    <w:rsid w:val="15FC613F"/>
    <w:rsid w:val="16BD5F78"/>
    <w:rsid w:val="188B50AE"/>
    <w:rsid w:val="19B84782"/>
    <w:rsid w:val="1B0943E6"/>
    <w:rsid w:val="1B1C10A1"/>
    <w:rsid w:val="1C700D3D"/>
    <w:rsid w:val="1CB10997"/>
    <w:rsid w:val="210213A5"/>
    <w:rsid w:val="225C4D45"/>
    <w:rsid w:val="22C64803"/>
    <w:rsid w:val="27EA0D20"/>
    <w:rsid w:val="2FB30A6A"/>
    <w:rsid w:val="31C50745"/>
    <w:rsid w:val="340F2A44"/>
    <w:rsid w:val="356664E4"/>
    <w:rsid w:val="361A19F9"/>
    <w:rsid w:val="36487CCF"/>
    <w:rsid w:val="384649D3"/>
    <w:rsid w:val="3859205F"/>
    <w:rsid w:val="3E4C1F15"/>
    <w:rsid w:val="3EB627F4"/>
    <w:rsid w:val="402148B7"/>
    <w:rsid w:val="41314F7E"/>
    <w:rsid w:val="425B204E"/>
    <w:rsid w:val="45AE4377"/>
    <w:rsid w:val="46965150"/>
    <w:rsid w:val="49870131"/>
    <w:rsid w:val="4ABD7526"/>
    <w:rsid w:val="4C0E14B8"/>
    <w:rsid w:val="4D9A3960"/>
    <w:rsid w:val="4FE918AE"/>
    <w:rsid w:val="53774F0F"/>
    <w:rsid w:val="54D733E2"/>
    <w:rsid w:val="57331203"/>
    <w:rsid w:val="57DF619D"/>
    <w:rsid w:val="598E219F"/>
    <w:rsid w:val="5A4E179E"/>
    <w:rsid w:val="5C433FE2"/>
    <w:rsid w:val="5D26004F"/>
    <w:rsid w:val="5E06362A"/>
    <w:rsid w:val="5E115871"/>
    <w:rsid w:val="5E66289C"/>
    <w:rsid w:val="62FE3159"/>
    <w:rsid w:val="631E2ED9"/>
    <w:rsid w:val="64EB68EF"/>
    <w:rsid w:val="677957A9"/>
    <w:rsid w:val="6F016131"/>
    <w:rsid w:val="7226213E"/>
    <w:rsid w:val="74DF742F"/>
    <w:rsid w:val="75471732"/>
    <w:rsid w:val="7C180B46"/>
    <w:rsid w:val="7D1218DB"/>
    <w:rsid w:val="7F52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F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A44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5A44F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A44F4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A44F4"/>
    <w:rPr>
      <w:sz w:val="18"/>
      <w:szCs w:val="18"/>
    </w:rPr>
  </w:style>
  <w:style w:type="paragraph" w:styleId="a5">
    <w:name w:val="header"/>
    <w:basedOn w:val="a"/>
    <w:link w:val="Char1"/>
    <w:uiPriority w:val="99"/>
    <w:rsid w:val="005A4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5A44F4"/>
    <w:rPr>
      <w:sz w:val="18"/>
      <w:szCs w:val="18"/>
    </w:rPr>
  </w:style>
  <w:style w:type="character" w:styleId="a6">
    <w:name w:val="page number"/>
    <w:basedOn w:val="a0"/>
    <w:uiPriority w:val="99"/>
    <w:rsid w:val="005A4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555</Words>
  <Characters>3164</Characters>
  <Application>Microsoft Office Word</Application>
  <DocSecurity>0</DocSecurity>
  <Lines>26</Lines>
  <Paragraphs>7</Paragraphs>
  <ScaleCrop>false</ScaleCrop>
  <Company>Microsoft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45</cp:revision>
  <dcterms:created xsi:type="dcterms:W3CDTF">2018-10-29T07:50:00Z</dcterms:created>
  <dcterms:modified xsi:type="dcterms:W3CDTF">2018-12-26T04:32:00Z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